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EF" w:rsidRDefault="008A7FB1">
      <w:pPr>
        <w:ind w:left="82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Приложение №3</w:t>
      </w:r>
    </w:p>
    <w:p w:rsidR="00EF06EF" w:rsidRDefault="00EF06EF">
      <w:pPr>
        <w:spacing w:line="247" w:lineRule="exact"/>
        <w:rPr>
          <w:sz w:val="24"/>
          <w:szCs w:val="24"/>
        </w:rPr>
      </w:pPr>
    </w:p>
    <w:p w:rsidR="00EF06EF" w:rsidRDefault="008A7F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индивидуального развития детей.</w:t>
      </w:r>
    </w:p>
    <w:p w:rsidR="00EF06EF" w:rsidRDefault="00EF06EF">
      <w:pPr>
        <w:spacing w:line="250" w:lineRule="exact"/>
        <w:rPr>
          <w:sz w:val="24"/>
          <w:szCs w:val="24"/>
        </w:rPr>
      </w:pPr>
    </w:p>
    <w:p w:rsidR="00EF06EF" w:rsidRDefault="008A7F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Пояснительная записка к проведению педагогической диагностики.</w:t>
      </w:r>
    </w:p>
    <w:p w:rsidR="00EF06EF" w:rsidRDefault="00EF06EF">
      <w:pPr>
        <w:spacing w:line="263" w:lineRule="exact"/>
        <w:rPr>
          <w:sz w:val="24"/>
          <w:szCs w:val="24"/>
        </w:rPr>
      </w:pPr>
    </w:p>
    <w:p w:rsidR="00EF06EF" w:rsidRDefault="008A7FB1">
      <w:pPr>
        <w:spacing w:line="265" w:lineRule="auto"/>
        <w:ind w:right="1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Нормативно-правовые документы регламентирующие процедуру педагогической диагностики:</w:t>
      </w:r>
    </w:p>
    <w:p w:rsidR="00EF06EF" w:rsidRDefault="00EF06EF">
      <w:pPr>
        <w:spacing w:line="211" w:lineRule="exact"/>
        <w:rPr>
          <w:sz w:val="24"/>
          <w:szCs w:val="24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Федеральный закон Российской Федерации от 29 декабря 2012 г. N 273-ФЗ «Об образовании</w:t>
      </w: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Российской Федерации» Статья 64. П.2 ,Статья 97 п.3</w:t>
      </w: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Федеральный государственный образовательный стандарт дошкольного образования</w:t>
      </w:r>
    </w:p>
    <w:p w:rsidR="00EF06EF" w:rsidRDefault="00EF06EF">
      <w:pPr>
        <w:spacing w:line="2" w:lineRule="exact"/>
        <w:rPr>
          <w:sz w:val="24"/>
          <w:szCs w:val="24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П.1.3.п. 3.1.1п. 3.2.3 п3.2.5.п.4.3.</w:t>
      </w:r>
    </w:p>
    <w:p w:rsidR="00EF06EF" w:rsidRDefault="00EF06EF">
      <w:pPr>
        <w:spacing w:line="245" w:lineRule="exact"/>
        <w:rPr>
          <w:sz w:val="24"/>
          <w:szCs w:val="24"/>
        </w:rPr>
      </w:pPr>
    </w:p>
    <w:p w:rsidR="00EF06EF" w:rsidRDefault="008A7FB1">
      <w:pPr>
        <w:numPr>
          <w:ilvl w:val="0"/>
          <w:numId w:val="1"/>
        </w:numPr>
        <w:tabs>
          <w:tab w:val="left" w:pos="218"/>
        </w:tabs>
        <w:spacing w:line="236" w:lineRule="auto"/>
        <w:ind w:right="1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пунктом 3.2.3, а также комментарием Минобрнауки РФ к ФГОС ДО в рамках реализации Программы педагоги обязаны анализировать индивидуальное развитие воспитанников в форме педагогической диагностики для:</w:t>
      </w:r>
    </w:p>
    <w:p w:rsidR="00EF06EF" w:rsidRDefault="00EF06EF">
      <w:pPr>
        <w:spacing w:line="14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37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воспитанников в условиях профессиональной компетенции педагогов; •оптимизации работы с группой детей.</w:t>
      </w:r>
    </w:p>
    <w:p w:rsidR="00EF06EF" w:rsidRDefault="00EF06EF">
      <w:pPr>
        <w:spacing w:line="292" w:lineRule="exact"/>
        <w:rPr>
          <w:sz w:val="24"/>
          <w:szCs w:val="24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Принципы педагогической диагностики</w:t>
      </w:r>
    </w:p>
    <w:p w:rsidR="00EF06EF" w:rsidRDefault="008A7FB1">
      <w:pPr>
        <w:tabs>
          <w:tab w:val="left" w:pos="2020"/>
          <w:tab w:val="left" w:pos="3880"/>
          <w:tab w:val="left" w:pos="5460"/>
          <w:tab w:val="left" w:pos="5880"/>
          <w:tab w:val="left" w:pos="6900"/>
          <w:tab w:val="left" w:pos="8680"/>
        </w:tabs>
        <w:rPr>
          <w:sz w:val="20"/>
          <w:szCs w:val="20"/>
        </w:rPr>
      </w:pPr>
      <w:r>
        <w:rPr>
          <w:rFonts w:ascii="Wingdings" w:eastAsia="Wingdings" w:hAnsi="Wingdings" w:cs="Wingdings"/>
          <w:sz w:val="33"/>
          <w:szCs w:val="33"/>
          <w:vertAlign w:val="superscript"/>
        </w:rPr>
        <w:t></w:t>
      </w:r>
      <w:r>
        <w:rPr>
          <w:rFonts w:eastAsia="Times New Roman"/>
          <w:sz w:val="19"/>
          <w:szCs w:val="19"/>
        </w:rPr>
        <w:t>Объективность.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Объективность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заключается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научно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обоснованном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содержании</w:t>
      </w:r>
    </w:p>
    <w:p w:rsidR="00EF06EF" w:rsidRDefault="008A7FB1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диагностических процедур, равном, дружеском отношении педагога ко всем воспитанникам.</w:t>
      </w:r>
    </w:p>
    <w:p w:rsidR="00EF06EF" w:rsidRDefault="008A7FB1">
      <w:pPr>
        <w:spacing w:line="183" w:lineRule="auto"/>
        <w:rPr>
          <w:sz w:val="20"/>
          <w:szCs w:val="20"/>
        </w:rPr>
      </w:pPr>
      <w:r>
        <w:rPr>
          <w:rFonts w:ascii="Wingdings" w:eastAsia="Wingdings" w:hAnsi="Wingdings" w:cs="Wingdings"/>
          <w:sz w:val="34"/>
          <w:szCs w:val="34"/>
          <w:vertAlign w:val="superscript"/>
        </w:rPr>
        <w:t></w:t>
      </w:r>
      <w:r>
        <w:rPr>
          <w:rFonts w:eastAsia="Times New Roman"/>
          <w:sz w:val="19"/>
          <w:szCs w:val="19"/>
        </w:rPr>
        <w:t>Систематичность. Систематичность состоит в необходимости проведения диагностического</w:t>
      </w:r>
    </w:p>
    <w:p w:rsidR="00EF06EF" w:rsidRDefault="008A7FB1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контролирования на всех этапах педагогического процесса – от начального восприятия знаний</w:t>
      </w: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до их практического применения.</w:t>
      </w:r>
    </w:p>
    <w:p w:rsidR="00EF06EF" w:rsidRDefault="00EF06EF">
      <w:pPr>
        <w:spacing w:line="10" w:lineRule="exact"/>
        <w:rPr>
          <w:sz w:val="24"/>
          <w:szCs w:val="24"/>
        </w:rPr>
      </w:pPr>
    </w:p>
    <w:p w:rsidR="00EF06EF" w:rsidRDefault="008A7FB1">
      <w:pPr>
        <w:spacing w:line="185" w:lineRule="auto"/>
        <w:rPr>
          <w:sz w:val="20"/>
          <w:szCs w:val="20"/>
        </w:rPr>
      </w:pPr>
      <w:r>
        <w:rPr>
          <w:rFonts w:ascii="Wingdings" w:eastAsia="Wingdings" w:hAnsi="Wingdings" w:cs="Wingdings"/>
          <w:sz w:val="40"/>
          <w:szCs w:val="40"/>
          <w:vertAlign w:val="superscript"/>
        </w:rPr>
        <w:t></w:t>
      </w:r>
      <w:r>
        <w:rPr>
          <w:rFonts w:eastAsia="Times New Roman"/>
          <w:sz w:val="21"/>
          <w:szCs w:val="21"/>
        </w:rPr>
        <w:t>Наглядность. Наглядность заключается, прежде всего, в проведении открытых просмотров всех воспитанников по одним и тем же критериям.</w:t>
      </w:r>
    </w:p>
    <w:p w:rsidR="00EF06EF" w:rsidRDefault="00EF06EF">
      <w:pPr>
        <w:spacing w:line="287" w:lineRule="exact"/>
        <w:rPr>
          <w:sz w:val="24"/>
          <w:szCs w:val="24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Педагогам необходимо овладеть:</w:t>
      </w:r>
    </w:p>
    <w:p w:rsidR="00EF06EF" w:rsidRDefault="008A7F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869055" cy="168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350520</wp:posOffset>
            </wp:positionV>
            <wp:extent cx="3603625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6EF" w:rsidRDefault="00EF06EF">
      <w:pPr>
        <w:spacing w:line="200" w:lineRule="exact"/>
        <w:rPr>
          <w:sz w:val="24"/>
          <w:szCs w:val="24"/>
        </w:rPr>
      </w:pPr>
    </w:p>
    <w:p w:rsidR="00EF06EF" w:rsidRDefault="00EF06EF">
      <w:pPr>
        <w:spacing w:line="322" w:lineRule="exact"/>
        <w:rPr>
          <w:sz w:val="24"/>
          <w:szCs w:val="24"/>
        </w:rPr>
      </w:pPr>
    </w:p>
    <w:p w:rsidR="00EF06EF" w:rsidRDefault="008A7FB1">
      <w:pPr>
        <w:ind w:left="5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-социальные условия пребывания детей в</w:t>
      </w: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детском саду;</w:t>
      </w:r>
    </w:p>
    <w:p w:rsidR="00EF06EF" w:rsidRDefault="008A7F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181610</wp:posOffset>
            </wp:positionV>
            <wp:extent cx="5801360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6EF" w:rsidRDefault="00EF06EF">
      <w:pPr>
        <w:spacing w:line="200" w:lineRule="exact"/>
        <w:rPr>
          <w:sz w:val="24"/>
          <w:szCs w:val="24"/>
        </w:rPr>
      </w:pPr>
    </w:p>
    <w:p w:rsidR="00EF06EF" w:rsidRDefault="00EF06EF">
      <w:pPr>
        <w:spacing w:line="200" w:lineRule="exact"/>
        <w:rPr>
          <w:sz w:val="24"/>
          <w:szCs w:val="24"/>
        </w:rPr>
      </w:pPr>
    </w:p>
    <w:p w:rsidR="00EF06EF" w:rsidRDefault="00EF06EF">
      <w:pPr>
        <w:spacing w:line="200" w:lineRule="exact"/>
        <w:rPr>
          <w:sz w:val="24"/>
          <w:szCs w:val="24"/>
        </w:rPr>
      </w:pPr>
    </w:p>
    <w:p w:rsidR="00EF06EF" w:rsidRDefault="00EF06EF">
      <w:pPr>
        <w:spacing w:line="255" w:lineRule="exact"/>
        <w:rPr>
          <w:sz w:val="24"/>
          <w:szCs w:val="24"/>
        </w:rPr>
      </w:pPr>
    </w:p>
    <w:p w:rsidR="00EF06EF" w:rsidRDefault="008A7FB1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Педагогическая диагностика может проводиться</w:t>
      </w:r>
    </w:p>
    <w:p w:rsidR="00EF06EF" w:rsidRDefault="00EF06EF">
      <w:pPr>
        <w:spacing w:line="68" w:lineRule="exact"/>
        <w:rPr>
          <w:sz w:val="24"/>
          <w:szCs w:val="24"/>
        </w:rPr>
      </w:pPr>
    </w:p>
    <w:p w:rsidR="00EF06EF" w:rsidRDefault="008A7FB1">
      <w:pPr>
        <w:numPr>
          <w:ilvl w:val="0"/>
          <w:numId w:val="2"/>
        </w:numPr>
        <w:tabs>
          <w:tab w:val="left" w:pos="720"/>
        </w:tabs>
        <w:spacing w:line="209" w:lineRule="auto"/>
        <w:ind w:left="720" w:right="20" w:hanging="3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 начале учебного года. Выявление фактического состояния диагностируемого объекта, его специфические особенности и тенденции развития (прогноз).</w:t>
      </w:r>
    </w:p>
    <w:p w:rsidR="00EF06EF" w:rsidRDefault="00EF06E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F06EF" w:rsidRDefault="008A7FB1">
      <w:pPr>
        <w:numPr>
          <w:ilvl w:val="0"/>
          <w:numId w:val="2"/>
        </w:numPr>
        <w:tabs>
          <w:tab w:val="left" w:pos="720"/>
        </w:tabs>
        <w:spacing w:line="226" w:lineRule="auto"/>
        <w:ind w:left="7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конце учебного года. Выявление степени решения педагогами поставленных задач в начале года и определение перспективы дальнейшего развития детей.</w:t>
      </w:r>
    </w:p>
    <w:p w:rsidR="00EF06EF" w:rsidRDefault="00EF06E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F06EF" w:rsidRDefault="008A7FB1">
      <w:pPr>
        <w:numPr>
          <w:ilvl w:val="0"/>
          <w:numId w:val="2"/>
        </w:numPr>
        <w:tabs>
          <w:tab w:val="left" w:pos="720"/>
        </w:tabs>
        <w:spacing w:line="233" w:lineRule="auto"/>
        <w:ind w:left="72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рамках конкретной образовательной работы с детьми может проводиться оперативная диагностика (проводиться не со всеми детьми группы, а выборочно). Выявление динамики развития, оценка правильности выбранной в отношении ребенка стратегии его развития.</w:t>
      </w:r>
    </w:p>
    <w:p w:rsidR="00EF06EF" w:rsidRDefault="00EF06EF">
      <w:pPr>
        <w:spacing w:line="308" w:lineRule="exact"/>
        <w:rPr>
          <w:sz w:val="24"/>
          <w:szCs w:val="24"/>
        </w:rPr>
      </w:pPr>
    </w:p>
    <w:p w:rsidR="00EF06EF" w:rsidRDefault="008A7FB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Инструментарий для проведения педагогической диагностики (методики, технологии, способы сбора и хранения аналитических данных и т.п.) утверждены педагогическим советом от 20.12.2016г.</w:t>
      </w:r>
    </w:p>
    <w:p w:rsidR="00EF06EF" w:rsidRDefault="00EF06EF">
      <w:pPr>
        <w:spacing w:line="2" w:lineRule="exact"/>
        <w:rPr>
          <w:sz w:val="24"/>
          <w:szCs w:val="24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Основополагающим методом педагогической диагностики является </w:t>
      </w:r>
      <w:r>
        <w:rPr>
          <w:rFonts w:eastAsia="Times New Roman"/>
          <w:b/>
          <w:bCs/>
          <w:sz w:val="24"/>
          <w:szCs w:val="24"/>
        </w:rPr>
        <w:t>наблюдение</w:t>
      </w:r>
      <w:r>
        <w:rPr>
          <w:rFonts w:eastAsia="Times New Roman"/>
          <w:sz w:val="24"/>
          <w:szCs w:val="24"/>
        </w:rPr>
        <w:t xml:space="preserve"> при:</w:t>
      </w:r>
    </w:p>
    <w:p w:rsidR="00EF06EF" w:rsidRDefault="00EF06EF">
      <w:pPr>
        <w:spacing w:line="79" w:lineRule="exact"/>
        <w:rPr>
          <w:sz w:val="24"/>
          <w:szCs w:val="24"/>
        </w:rPr>
      </w:pPr>
    </w:p>
    <w:p w:rsidR="00EF06EF" w:rsidRDefault="008A7FB1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EF06EF" w:rsidRDefault="00EF06EF">
      <w:pPr>
        <w:sectPr w:rsidR="00EF06EF">
          <w:pgSz w:w="12300" w:h="16450"/>
          <w:pgMar w:top="483" w:right="1070" w:bottom="61" w:left="1300" w:header="0" w:footer="0" w:gutter="0"/>
          <w:cols w:space="720" w:equalWidth="0">
            <w:col w:w="9940"/>
          </w:cols>
        </w:sect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•организованной деятельности в режимные моменты,</w:t>
      </w:r>
    </w:p>
    <w:p w:rsidR="00EF06EF" w:rsidRDefault="00EF06EF">
      <w:pPr>
        <w:spacing w:line="70" w:lineRule="exact"/>
        <w:rPr>
          <w:sz w:val="20"/>
          <w:szCs w:val="20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•самостоятельной деятельности воспитанников;</w:t>
      </w:r>
    </w:p>
    <w:p w:rsidR="00EF06EF" w:rsidRDefault="00EF06EF">
      <w:pPr>
        <w:spacing w:line="70" w:lineRule="exact"/>
        <w:rPr>
          <w:sz w:val="20"/>
          <w:szCs w:val="20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•свободной продуктивной, двигательной или спонтанной игровой деятельности воспитанников;</w:t>
      </w:r>
    </w:p>
    <w:p w:rsidR="00EF06EF" w:rsidRDefault="00EF06EF">
      <w:pPr>
        <w:spacing w:line="68" w:lineRule="exact"/>
        <w:rPr>
          <w:sz w:val="20"/>
          <w:szCs w:val="20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•непосредственно образовательной деятельности.</w:t>
      </w:r>
    </w:p>
    <w:p w:rsidR="00EF06EF" w:rsidRDefault="00EF06EF">
      <w:pPr>
        <w:spacing w:line="288" w:lineRule="exact"/>
        <w:rPr>
          <w:sz w:val="20"/>
          <w:szCs w:val="20"/>
        </w:rPr>
      </w:pPr>
    </w:p>
    <w:p w:rsidR="00EF06EF" w:rsidRDefault="008A7F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педагог может применять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</w:t>
      </w:r>
    </w:p>
    <w:p w:rsidR="00EF06EF" w:rsidRDefault="00EF06EF">
      <w:pPr>
        <w:spacing w:line="338" w:lineRule="exact"/>
        <w:rPr>
          <w:sz w:val="20"/>
          <w:szCs w:val="20"/>
        </w:rPr>
      </w:pPr>
    </w:p>
    <w:p w:rsidR="00EF06EF" w:rsidRDefault="008A7F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Наблюдение. </w:t>
      </w:r>
      <w:r>
        <w:rPr>
          <w:rFonts w:eastAsia="Times New Roman"/>
          <w:sz w:val="24"/>
          <w:szCs w:val="24"/>
        </w:rPr>
        <w:t>Педагогическое наблюдение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непосредственное восприятие,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индивидуальной, уникальной конкретной картины проявлений развития ребенка, предоставляющее много живых, интересных фактов, отражающих жизнь ребенка в естественных для него условиях; один из самых распространенных и наиболее доступных методов педагогической практики.</w:t>
      </w:r>
    </w:p>
    <w:p w:rsidR="00EF06EF" w:rsidRDefault="00EF06EF">
      <w:pPr>
        <w:spacing w:line="291" w:lineRule="exact"/>
        <w:rPr>
          <w:sz w:val="20"/>
          <w:szCs w:val="20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Технология наблюдения</w:t>
      </w:r>
    </w:p>
    <w:p w:rsidR="00EF06EF" w:rsidRDefault="00EF06EF">
      <w:pPr>
        <w:spacing w:line="2" w:lineRule="exact"/>
        <w:rPr>
          <w:sz w:val="20"/>
          <w:szCs w:val="20"/>
        </w:rPr>
      </w:pPr>
    </w:p>
    <w:p w:rsidR="00EF06EF" w:rsidRDefault="008A7FB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1.Определение темы, цели и задачи наблюдения (например, выявить особенности освоения ребенком способов познания, изучить поведение ребенка в ситуации совместной деятельности со сверстниками и т. д.).</w:t>
      </w:r>
    </w:p>
    <w:p w:rsidR="00EF06EF" w:rsidRDefault="00EF06EF">
      <w:pPr>
        <w:spacing w:line="14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2.Определение 3-5 детей, за которыми будет вестись наблюдение в течение дня, так как наблюдение за всеми детьми группы сразу практически невозможно.</w:t>
      </w:r>
    </w:p>
    <w:p w:rsidR="00EF06EF" w:rsidRDefault="00EF06EF">
      <w:pPr>
        <w:spacing w:line="2" w:lineRule="exact"/>
        <w:rPr>
          <w:sz w:val="20"/>
          <w:szCs w:val="20"/>
        </w:rPr>
      </w:pPr>
    </w:p>
    <w:p w:rsidR="00EF06EF" w:rsidRDefault="008A7F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3.Выбор ситуации наблюдения (когда наиболее целесообразно проводить наблюдение).</w:t>
      </w:r>
    </w:p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4.Выбор способа фиксации результатов наблюдения (запись в блокноте, технологических картах и т. п.).</w:t>
      </w:r>
    </w:p>
    <w:p w:rsidR="00EF06EF" w:rsidRDefault="00EF06EF">
      <w:pPr>
        <w:spacing w:line="290" w:lineRule="exact"/>
        <w:rPr>
          <w:sz w:val="20"/>
          <w:szCs w:val="20"/>
        </w:rPr>
      </w:pPr>
    </w:p>
    <w:p w:rsidR="00EF06EF" w:rsidRDefault="008A7F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все проявления нужно и возможно фиксировать, т. к. какие-то из наблюдаемых ситуаций просто запомнятся воспитателю, но, как советуют исследователи, не надо жалеть времени на фиксацию фактов: записи дадут возможность выявить динамику развития ребенка, выявить тенденцию этого развития.</w:t>
      </w:r>
    </w:p>
    <w:p w:rsidR="00EF06EF" w:rsidRDefault="00EF06EF">
      <w:pPr>
        <w:spacing w:line="14" w:lineRule="exact"/>
        <w:rPr>
          <w:sz w:val="20"/>
          <w:szCs w:val="20"/>
        </w:rPr>
      </w:pPr>
    </w:p>
    <w:p w:rsidR="00EF06EF" w:rsidRDefault="008A7F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Педагогическая диагностика нацелена на помощь ребенку в педагогическом процессе. Результаты диагностики не должны получать эмоциональную или этическую окраску. Результаты должны рассматриваться как конфиденциальная информация. </w:t>
      </w:r>
      <w:r>
        <w:rPr>
          <w:rFonts w:eastAsia="Times New Roman"/>
          <w:b/>
          <w:bCs/>
          <w:sz w:val="24"/>
          <w:szCs w:val="24"/>
        </w:rPr>
        <w:t>Данные,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полученные в результате педагогической диагностики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также являются профессиональными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материалами самого педагога и </w:t>
      </w:r>
      <w:r>
        <w:rPr>
          <w:rFonts w:eastAsia="Times New Roman"/>
          <w:b/>
          <w:bCs/>
          <w:sz w:val="24"/>
          <w:szCs w:val="24"/>
        </w:rPr>
        <w:t>не подлежат проверке</w:t>
      </w:r>
      <w:r>
        <w:rPr>
          <w:rFonts w:eastAsia="Times New Roman"/>
          <w:sz w:val="24"/>
          <w:szCs w:val="24"/>
        </w:rPr>
        <w:t xml:space="preserve"> в процессе контроля и надзора.</w:t>
      </w:r>
    </w:p>
    <w:p w:rsidR="00EF06EF" w:rsidRDefault="00EF06EF">
      <w:pPr>
        <w:spacing w:line="310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Суть педагогической диагностики заключается в том, что при оценке индивидуального развития воспитанников мы соблюдаем два основополагающих принципа:</w:t>
      </w:r>
    </w:p>
    <w:p w:rsidR="00EF06EF" w:rsidRDefault="00EF06EF">
      <w:pPr>
        <w:spacing w:line="2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3"/>
        </w:numPr>
        <w:tabs>
          <w:tab w:val="left" w:pos="140"/>
        </w:tabs>
        <w:ind w:left="1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присваиваем критериям развития ребенка числовую характеристику;</w:t>
      </w:r>
    </w:p>
    <w:p w:rsidR="00EF06EF" w:rsidRDefault="008A7FB1">
      <w:pPr>
        <w:numPr>
          <w:ilvl w:val="0"/>
          <w:numId w:val="3"/>
        </w:numPr>
        <w:tabs>
          <w:tab w:val="left" w:pos="140"/>
        </w:tabs>
        <w:ind w:left="1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сравниваем индивидуальные достижения воспитанников между собой.</w:t>
      </w:r>
    </w:p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Привычным инструментом в работе воспитателя стали диагностические таблицы. Данные таблицы представляли собой перечень качеств, навыков и представлений ребенка, характерных для относительной возрастной нормы в рамках какого-либо направления развития воспитанников.</w:t>
      </w:r>
    </w:p>
    <w:p w:rsidR="00EF06EF" w:rsidRDefault="00EF06EF">
      <w:pPr>
        <w:spacing w:line="11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4"/>
        </w:numPr>
        <w:tabs>
          <w:tab w:val="left" w:pos="269"/>
        </w:tabs>
        <w:spacing w:line="234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реализации ФГОС ДО (согласно методических рекомендаций МЦКО) содержание таковых диагностических таблиц актуально и на сегодняшний день.</w:t>
      </w:r>
    </w:p>
    <w:p w:rsidR="00EF06EF" w:rsidRDefault="00EF06EF">
      <w:pPr>
        <w:spacing w:line="18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Однако абсолютно меняются способы фиксации показателей, а также подход к трактовке и аналитике полученных результатов.</w:t>
      </w:r>
    </w:p>
    <w:p w:rsidR="00EF06EF" w:rsidRDefault="00EF06EF">
      <w:pPr>
        <w:spacing w:line="9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36" w:lineRule="auto"/>
        <w:ind w:righ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 заполнении такого рода таблиц не должны использоваться оценки в цифровом эквиваленте (баллы, проценты), а также оценки в уровневом диапазоне со значениями «высокий, средний, низкий» или «достаточный/недостаточный».</w:t>
      </w:r>
    </w:p>
    <w:p w:rsidR="00EF06EF" w:rsidRDefault="00EF06EF">
      <w:pPr>
        <w:spacing w:line="2" w:lineRule="exact"/>
        <w:rPr>
          <w:rFonts w:eastAsia="Times New Roman"/>
          <w:sz w:val="24"/>
          <w:szCs w:val="24"/>
        </w:rPr>
      </w:pPr>
    </w:p>
    <w:p w:rsidR="00EF06EF" w:rsidRDefault="008A7F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Фиксация показателей развития выражается в словесной (опосредованной) форме:</w:t>
      </w:r>
    </w:p>
    <w:p w:rsidR="00EF06EF" w:rsidRDefault="00EF06EF">
      <w:pPr>
        <w:spacing w:line="2" w:lineRule="exact"/>
        <w:rPr>
          <w:rFonts w:eastAsia="Times New Roman"/>
          <w:sz w:val="24"/>
          <w:szCs w:val="24"/>
        </w:rPr>
      </w:pPr>
    </w:p>
    <w:p w:rsidR="00EF06EF" w:rsidRDefault="008A7F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•сформирован,</w:t>
      </w:r>
    </w:p>
    <w:p w:rsidR="00EF06EF" w:rsidRDefault="00EF06EF">
      <w:pPr>
        <w:spacing w:line="60" w:lineRule="exact"/>
        <w:rPr>
          <w:rFonts w:eastAsia="Times New Roman"/>
          <w:sz w:val="24"/>
          <w:szCs w:val="24"/>
        </w:rPr>
      </w:pPr>
    </w:p>
    <w:p w:rsidR="00EF06EF" w:rsidRDefault="008A7F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•не сформирован,</w:t>
      </w:r>
    </w:p>
    <w:p w:rsidR="00EF06EF" w:rsidRDefault="00EF06EF">
      <w:pPr>
        <w:spacing w:line="76" w:lineRule="exact"/>
        <w:rPr>
          <w:sz w:val="20"/>
          <w:szCs w:val="20"/>
        </w:rPr>
      </w:pPr>
    </w:p>
    <w:p w:rsidR="00EF06EF" w:rsidRDefault="008A7FB1">
      <w:pPr>
        <w:ind w:right="1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EF06EF" w:rsidRDefault="00EF06EF">
      <w:pPr>
        <w:sectPr w:rsidR="00EF06EF">
          <w:pgSz w:w="12300" w:h="16450"/>
          <w:pgMar w:top="472" w:right="1070" w:bottom="61" w:left="1300" w:header="0" w:footer="0" w:gutter="0"/>
          <w:cols w:space="720" w:equalWidth="0">
            <w:col w:w="9940"/>
          </w:cols>
        </w:sect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•находится в стадии формирования.</w:t>
      </w:r>
    </w:p>
    <w:p w:rsidR="00EF06EF" w:rsidRDefault="00EF06EF">
      <w:pPr>
        <w:spacing w:line="288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12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 просто констатируем факт, не придавая ему субъективную интерпретацию в плане достаточности или недостаточности.</w:t>
      </w:r>
    </w:p>
    <w:p w:rsidR="00EF06EF" w:rsidRDefault="00EF06EF">
      <w:pPr>
        <w:spacing w:line="14" w:lineRule="exact"/>
        <w:rPr>
          <w:sz w:val="20"/>
          <w:szCs w:val="20"/>
        </w:rPr>
      </w:pPr>
    </w:p>
    <w:p w:rsidR="00EF06EF" w:rsidRDefault="008A7FB1">
      <w:pPr>
        <w:spacing w:line="23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 анализе полученных результатов мы не сравниваем результаты детей между собой. Педагог сопоставляет только индивидуальные достижения конкретного воспитанника, его отдельно взятую динамику.</w:t>
      </w:r>
    </w:p>
    <w:p w:rsidR="00EF06EF" w:rsidRDefault="00EF06EF">
      <w:pPr>
        <w:spacing w:line="210" w:lineRule="exact"/>
        <w:rPr>
          <w:sz w:val="20"/>
          <w:szCs w:val="20"/>
        </w:rPr>
      </w:pPr>
    </w:p>
    <w:p w:rsidR="00EF06EF" w:rsidRDefault="008A7FB1">
      <w:pPr>
        <w:spacing w:line="236" w:lineRule="auto"/>
        <w:ind w:left="12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педагогической диагностики определили компоненты необходимые для проведения процедуры, соответствующие требованиям к результатам освоения основной образовательной программы дошкольного образования ФГОС ДО (таблица №1)</w:t>
      </w:r>
    </w:p>
    <w:p w:rsidR="00EF06EF" w:rsidRDefault="00EF06EF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000"/>
        <w:gridCol w:w="920"/>
        <w:gridCol w:w="780"/>
        <w:gridCol w:w="1120"/>
        <w:gridCol w:w="1440"/>
        <w:gridCol w:w="1500"/>
        <w:gridCol w:w="460"/>
        <w:gridCol w:w="20"/>
      </w:tblGrid>
      <w:tr w:rsidR="00EF06EF">
        <w:trPr>
          <w:trHeight w:val="281"/>
        </w:trPr>
        <w:tc>
          <w:tcPr>
            <w:tcW w:w="8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EF06EF" w:rsidRDefault="008A7FB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Таблица №1</w:t>
            </w: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06EF" w:rsidRDefault="008A7FB1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компоненты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vAlign w:val="bottom"/>
          </w:tcPr>
          <w:p w:rsidR="00EF06EF" w:rsidRDefault="008A7FB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диагностики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ЗУН в рамках программы, способности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:rsidR="00EF06EF" w:rsidRDefault="00EF06EF"/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+личностные</w:t>
            </w:r>
          </w:p>
        </w:tc>
        <w:tc>
          <w:tcPr>
            <w:tcW w:w="1440" w:type="dxa"/>
            <w:vAlign w:val="bottom"/>
          </w:tcPr>
          <w:p w:rsidR="00EF06EF" w:rsidRDefault="008A7F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качества,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развития ребенка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vAlign w:val="bottom"/>
          </w:tcPr>
          <w:p w:rsidR="00EF06EF" w:rsidRDefault="008A7FB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3340" w:type="dxa"/>
            <w:gridSpan w:val="3"/>
            <w:vAlign w:val="bottom"/>
          </w:tcPr>
          <w:p w:rsidR="00EF06EF" w:rsidRDefault="008A7F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Индивидуализация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460" w:type="dxa"/>
            <w:vAlign w:val="bottom"/>
          </w:tcPr>
          <w:p w:rsidR="00EF06EF" w:rsidRDefault="00EF06EF"/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Оптимизация работы с группой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5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EF06EF" w:rsidRDefault="008A7F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научное обоснование планирования и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организация содержательной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стороны педагогического процесса;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8A7FB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достижение результативности и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эффективности педагогического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F06EF" w:rsidRDefault="008A7F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процесса;</w:t>
            </w:r>
          </w:p>
        </w:tc>
        <w:tc>
          <w:tcPr>
            <w:tcW w:w="14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9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8A7FB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возможности прогнозирования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развития личности дошкольника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vAlign w:val="bottom"/>
          </w:tcPr>
          <w:p w:rsidR="00EF06EF" w:rsidRDefault="008A7FB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Воспитатель, музыкальный руководитель,</w:t>
            </w:r>
          </w:p>
        </w:tc>
        <w:tc>
          <w:tcPr>
            <w:tcW w:w="460" w:type="dxa"/>
            <w:vAlign w:val="bottom"/>
          </w:tcPr>
          <w:p w:rsidR="00EF06EF" w:rsidRDefault="00EF06EF"/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инструктор по физической культуре,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педагог - психолог. Единый подход к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диагностики.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vAlign w:val="bottom"/>
          </w:tcPr>
          <w:p w:rsidR="00EF06EF" w:rsidRDefault="008A7FB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3340" w:type="dxa"/>
            <w:gridSpan w:val="3"/>
            <w:vAlign w:val="bottom"/>
          </w:tcPr>
          <w:p w:rsidR="00EF06EF" w:rsidRDefault="008A7F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Наблюдение - основной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460" w:type="dxa"/>
            <w:vAlign w:val="bottom"/>
          </w:tcPr>
          <w:p w:rsidR="00EF06EF" w:rsidRDefault="00EF06EF"/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8A7F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vAlign w:val="bottom"/>
          </w:tcPr>
          <w:p w:rsidR="00EF06EF" w:rsidRDefault="008A7FB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3340" w:type="dxa"/>
            <w:gridSpan w:val="3"/>
            <w:vAlign w:val="bottom"/>
          </w:tcPr>
          <w:p w:rsidR="00EF06EF" w:rsidRDefault="008A7F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Динамика развития ребенка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/>
        </w:tc>
        <w:tc>
          <w:tcPr>
            <w:tcW w:w="460" w:type="dxa"/>
            <w:vAlign w:val="bottom"/>
          </w:tcPr>
          <w:p w:rsidR="00EF06EF" w:rsidRDefault="00EF06EF"/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Управление  образовательным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8A7F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процессом  в</w:t>
            </w: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F06EF" w:rsidRDefault="008A7F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группе</w:t>
            </w:r>
          </w:p>
        </w:tc>
        <w:tc>
          <w:tcPr>
            <w:tcW w:w="11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  <w:tr w:rsidR="00EF06EF">
        <w:trPr>
          <w:trHeight w:val="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F06EF" w:rsidRDefault="00EF06EF">
            <w:pPr>
              <w:rPr>
                <w:sz w:val="1"/>
                <w:szCs w:val="1"/>
              </w:rPr>
            </w:pPr>
          </w:p>
        </w:tc>
      </w:tr>
    </w:tbl>
    <w:p w:rsidR="00EF06EF" w:rsidRDefault="00EF06EF">
      <w:pPr>
        <w:spacing w:line="322" w:lineRule="exact"/>
        <w:rPr>
          <w:sz w:val="20"/>
          <w:szCs w:val="20"/>
        </w:rPr>
      </w:pPr>
    </w:p>
    <w:p w:rsidR="00EF06EF" w:rsidRDefault="008A7FB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Журнал динамики достижений детей группы (Л. СВИРСКАЯ)</w:t>
      </w:r>
    </w:p>
    <w:p w:rsidR="00EF06EF" w:rsidRDefault="00EF06EF">
      <w:pPr>
        <w:spacing w:line="192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Оценивая актуальную ситуацию и перспективы развития детей важно помнить:</w:t>
      </w:r>
    </w:p>
    <w:p w:rsidR="00EF06EF" w:rsidRDefault="00EF06EF">
      <w:pPr>
        <w:spacing w:line="15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5"/>
        </w:numPr>
        <w:tabs>
          <w:tab w:val="left" w:pos="1760"/>
        </w:tabs>
        <w:spacing w:line="246" w:lineRule="auto"/>
        <w:ind w:left="1760" w:right="120" w:hanging="228"/>
        <w:jc w:val="both"/>
        <w:rPr>
          <w:rFonts w:ascii="Arial" w:eastAsia="Arial" w:hAnsi="Arial" w:cs="Arial"/>
          <w:sz w:val="14"/>
          <w:szCs w:val="14"/>
        </w:rPr>
      </w:pPr>
      <w:r>
        <w:rPr>
          <w:rFonts w:eastAsia="Times New Roman"/>
          <w:sz w:val="24"/>
          <w:szCs w:val="24"/>
        </w:rPr>
        <w:t>развитие каждого ребенка индивидуально и определяется не только и не столько паспортным возрастом, сколько уникальной совокупностью его индивидуальных особенностей, спецификой прохождения им сензитивных периодов, социокультурной ситуацией в семье и другими факторами, оказывающими решающее влияние на формирование личности;</w:t>
      </w:r>
    </w:p>
    <w:p w:rsidR="00EF06EF" w:rsidRDefault="00EF06EF">
      <w:pPr>
        <w:spacing w:line="6" w:lineRule="exact"/>
        <w:rPr>
          <w:rFonts w:ascii="Arial" w:eastAsia="Arial" w:hAnsi="Arial" w:cs="Arial"/>
          <w:sz w:val="14"/>
          <w:szCs w:val="14"/>
        </w:rPr>
      </w:pPr>
    </w:p>
    <w:p w:rsidR="00EF06EF" w:rsidRDefault="008A7FB1">
      <w:pPr>
        <w:numPr>
          <w:ilvl w:val="0"/>
          <w:numId w:val="5"/>
        </w:numPr>
        <w:tabs>
          <w:tab w:val="left" w:pos="1760"/>
        </w:tabs>
        <w:ind w:left="1760" w:hanging="228"/>
        <w:rPr>
          <w:rFonts w:ascii="Arial" w:eastAsia="Arial" w:hAnsi="Arial" w:cs="Arial"/>
          <w:sz w:val="14"/>
          <w:szCs w:val="14"/>
        </w:rPr>
      </w:pPr>
      <w:r>
        <w:rPr>
          <w:rFonts w:eastAsia="Times New Roman"/>
          <w:sz w:val="24"/>
          <w:szCs w:val="24"/>
        </w:rPr>
        <w:t>развитие – процесс постоянный, и для того, чтобы не упустить признаков</w:t>
      </w:r>
    </w:p>
    <w:p w:rsidR="00EF06EF" w:rsidRDefault="00EF06EF">
      <w:pPr>
        <w:spacing w:line="21" w:lineRule="exact"/>
        <w:rPr>
          <w:rFonts w:ascii="Arial" w:eastAsia="Arial" w:hAnsi="Arial" w:cs="Arial"/>
          <w:sz w:val="14"/>
          <w:szCs w:val="14"/>
        </w:rPr>
      </w:pPr>
    </w:p>
    <w:p w:rsidR="00EF06EF" w:rsidRDefault="008A7FB1">
      <w:pPr>
        <w:spacing w:line="244" w:lineRule="auto"/>
        <w:ind w:left="1760" w:right="120"/>
        <w:jc w:val="both"/>
        <w:rPr>
          <w:rFonts w:ascii="Arial" w:eastAsia="Arial" w:hAnsi="Arial" w:cs="Arial"/>
          <w:sz w:val="14"/>
          <w:szCs w:val="14"/>
        </w:rPr>
      </w:pPr>
      <w:r>
        <w:rPr>
          <w:rFonts w:eastAsia="Times New Roman"/>
          <w:sz w:val="24"/>
          <w:szCs w:val="24"/>
        </w:rPr>
        <w:t>появления новых достижений, необходимо систематическое целенаправленное наблюдение деятельности детей и коллегиальное обсуждение наблюдаемых фактов;</w:t>
      </w:r>
    </w:p>
    <w:p w:rsidR="00EF06EF" w:rsidRDefault="00EF06EF">
      <w:pPr>
        <w:spacing w:line="5" w:lineRule="exact"/>
        <w:rPr>
          <w:rFonts w:ascii="Arial" w:eastAsia="Arial" w:hAnsi="Arial" w:cs="Arial"/>
          <w:sz w:val="14"/>
          <w:szCs w:val="14"/>
        </w:rPr>
      </w:pPr>
    </w:p>
    <w:p w:rsidR="00EF06EF" w:rsidRDefault="008A7FB1">
      <w:pPr>
        <w:numPr>
          <w:ilvl w:val="0"/>
          <w:numId w:val="5"/>
        </w:numPr>
        <w:tabs>
          <w:tab w:val="left" w:pos="1760"/>
        </w:tabs>
        <w:ind w:left="1760" w:hanging="228"/>
        <w:rPr>
          <w:rFonts w:ascii="Arial" w:eastAsia="Arial" w:hAnsi="Arial" w:cs="Arial"/>
          <w:sz w:val="14"/>
          <w:szCs w:val="14"/>
        </w:rPr>
      </w:pPr>
      <w:r>
        <w:rPr>
          <w:rFonts w:eastAsia="Times New Roman"/>
          <w:sz w:val="24"/>
          <w:szCs w:val="24"/>
        </w:rPr>
        <w:t>процесс  наблюдения  и  интерпретации  фактов  должен  быть  основан  на</w:t>
      </w:r>
    </w:p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ind w:lef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поиске достижений (успехов, сильных сторон) ребенка;</w:t>
      </w:r>
    </w:p>
    <w:p w:rsidR="00EF06EF" w:rsidRDefault="00EF06EF">
      <w:pPr>
        <w:spacing w:line="22" w:lineRule="exact"/>
        <w:rPr>
          <w:sz w:val="20"/>
          <w:szCs w:val="20"/>
        </w:rPr>
      </w:pPr>
    </w:p>
    <w:p w:rsidR="00EF06EF" w:rsidRDefault="008A7FB1">
      <w:pPr>
        <w:tabs>
          <w:tab w:val="left" w:pos="1740"/>
        </w:tabs>
        <w:spacing w:line="242" w:lineRule="auto"/>
        <w:ind w:left="1760" w:right="120" w:hanging="341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задача педагогов заключается не только в передаче ребенку </w:t>
      </w:r>
      <w:r>
        <w:rPr>
          <w:rFonts w:ascii="Calibri" w:eastAsia="Calibri" w:hAnsi="Calibri" w:cs="Calibri"/>
        </w:rPr>
        <w:t>3</w:t>
      </w:r>
    </w:p>
    <w:p w:rsidR="00EF06EF" w:rsidRDefault="00EF06EF">
      <w:pPr>
        <w:sectPr w:rsidR="00EF06EF">
          <w:pgSz w:w="12300" w:h="16450"/>
          <w:pgMar w:top="470" w:right="1070" w:bottom="348" w:left="1180" w:header="0" w:footer="0" w:gutter="0"/>
          <w:cols w:space="720" w:equalWidth="0">
            <w:col w:w="10060"/>
          </w:cols>
        </w:sectPr>
      </w:pPr>
    </w:p>
    <w:p w:rsidR="00EF06EF" w:rsidRDefault="008A7FB1">
      <w:pPr>
        <w:spacing w:line="238" w:lineRule="auto"/>
        <w:ind w:left="15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фиксированной суммы знаний, умений и навыков, но и в обеспечении каждому возможности познавать мир, учиться самостоятельно, т. е. в содействии становлению и проявлению начал ключевых компетентностей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EF06EF" w:rsidRDefault="00EF06EF">
      <w:pPr>
        <w:spacing w:line="235" w:lineRule="exact"/>
        <w:rPr>
          <w:sz w:val="20"/>
          <w:szCs w:val="20"/>
        </w:rPr>
      </w:pPr>
    </w:p>
    <w:p w:rsidR="00EF06EF" w:rsidRDefault="008A7FB1">
      <w:pPr>
        <w:spacing w:line="248" w:lineRule="auto"/>
        <w:ind w:left="640" w:right="100" w:firstLine="32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Журнал динамики развития детей группы </w:t>
      </w:r>
      <w:r>
        <w:rPr>
          <w:rFonts w:eastAsia="Times New Roman"/>
          <w:sz w:val="24"/>
          <w:szCs w:val="24"/>
        </w:rPr>
        <w:t>содержит карты для фиксации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частоты устойчивых проявлений воспитанниками умений, соответствующих началам ключевых компетентностей (сопоставление перечня компетентностей и целевых ориентиров, приведенных в ФГОС ДО, помещен в разделе «Словарь основных понятий»). В картах приведен перечень умений, соответствующих каждой из ключевых компетентностей. Перечисленные умения являются критериями (показателями) проявления компетентности, они сформулированы с учетом возрастного периода. Карта заполняется воспитателями группы на основе анализа фактов, полученных в ходе целенаправленного систематического педагогического наблюдения за поведением ребенка, его интересами, проявлениями инициативы, предпочтениями и пр. Наблюдение осуществляется всеми участниками образовательного процесса. Оно может быть дополнено беседами с ребенком, анализом его работ, разговором с родителями и специалистами ДОУ, взаимодействующими с дошкольником в иных обстоятельствах.</w:t>
      </w:r>
    </w:p>
    <w:p w:rsidR="00EF06EF" w:rsidRDefault="00EF06EF">
      <w:pPr>
        <w:spacing w:line="304" w:lineRule="exact"/>
        <w:rPr>
          <w:sz w:val="20"/>
          <w:szCs w:val="20"/>
        </w:rPr>
      </w:pPr>
    </w:p>
    <w:p w:rsidR="00EF06EF" w:rsidRDefault="008A7FB1">
      <w:pPr>
        <w:spacing w:line="245" w:lineRule="auto"/>
        <w:ind w:left="640" w:right="120" w:firstLine="3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Информация систематизируется в </w:t>
      </w:r>
      <w:r>
        <w:rPr>
          <w:rFonts w:eastAsia="Times New Roman"/>
          <w:i/>
          <w:iCs/>
          <w:sz w:val="24"/>
          <w:szCs w:val="24"/>
        </w:rPr>
        <w:t>портфолио</w:t>
      </w:r>
      <w:r>
        <w:rPr>
          <w:rFonts w:eastAsia="Times New Roman"/>
          <w:sz w:val="24"/>
          <w:szCs w:val="24"/>
        </w:rPr>
        <w:t xml:space="preserve"> ребенка. Полезность портфолио, с точки зрения оценки развития дошкольника, становления его самосознания, саморегуляции и самооценки, повышается, если он самостоятельно отбирает образцы своих работ, периодически предъявляет их родителям.</w:t>
      </w:r>
    </w:p>
    <w:p w:rsidR="00EF06EF" w:rsidRDefault="00EF06EF">
      <w:pPr>
        <w:spacing w:line="18" w:lineRule="exact"/>
        <w:rPr>
          <w:sz w:val="20"/>
          <w:szCs w:val="20"/>
        </w:rPr>
      </w:pPr>
    </w:p>
    <w:p w:rsidR="00EF06EF" w:rsidRDefault="008A7FB1">
      <w:pPr>
        <w:spacing w:line="239" w:lineRule="auto"/>
        <w:ind w:left="640" w:right="120" w:firstLine="3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Динамика достижений отслеживается не реже двух раз в год, однако устойчивость проявлений ребенком ключевых компетентностей следует наблюдать</w:t>
      </w:r>
    </w:p>
    <w:p w:rsidR="00EF06EF" w:rsidRDefault="00EF06EF">
      <w:pPr>
        <w:spacing w:line="24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6"/>
        </w:numPr>
        <w:tabs>
          <w:tab w:val="left" w:pos="964"/>
        </w:tabs>
        <w:ind w:left="640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всего года и фиксировать изменения (</w:t>
      </w:r>
      <w:r>
        <w:rPr>
          <w:rFonts w:eastAsia="Times New Roman"/>
          <w:i/>
          <w:iCs/>
          <w:sz w:val="24"/>
          <w:szCs w:val="24"/>
        </w:rPr>
        <w:t>в уровнях</w:t>
      </w:r>
      <w:r>
        <w:rPr>
          <w:rFonts w:eastAsia="Times New Roman"/>
          <w:sz w:val="24"/>
          <w:szCs w:val="24"/>
        </w:rPr>
        <w:t>) по мере их обнаружения.</w:t>
      </w:r>
    </w:p>
    <w:p w:rsidR="00EF06EF" w:rsidRDefault="00EF06EF">
      <w:pPr>
        <w:spacing w:line="341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22" w:lineRule="auto"/>
        <w:ind w:left="640" w:right="120" w:firstLine="329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Оценочным ключом </w:t>
      </w:r>
      <w:r>
        <w:rPr>
          <w:rFonts w:ascii="Calibri" w:eastAsia="Calibri" w:hAnsi="Calibri" w:cs="Calibri"/>
          <w:sz w:val="24"/>
          <w:szCs w:val="24"/>
        </w:rPr>
        <w:t>для фиксации достижений ребенка является пятиуровневая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шкала:</w:t>
      </w:r>
    </w:p>
    <w:p w:rsidR="00EF06EF" w:rsidRDefault="00EF06EF">
      <w:pPr>
        <w:spacing w:line="209" w:lineRule="exact"/>
        <w:rPr>
          <w:sz w:val="20"/>
          <w:szCs w:val="20"/>
        </w:rPr>
      </w:pPr>
    </w:p>
    <w:p w:rsidR="00EF06EF" w:rsidRDefault="008A7FB1">
      <w:pPr>
        <w:tabs>
          <w:tab w:val="left" w:pos="268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>(нулевой)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ребенок не демонстрирует умение;</w:t>
      </w:r>
    </w:p>
    <w:p w:rsidR="00EF06EF" w:rsidRDefault="00EF06EF">
      <w:pPr>
        <w:spacing w:line="17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640"/>
        <w:gridCol w:w="5860"/>
      </w:tblGrid>
      <w:tr w:rsidR="00EF06EF">
        <w:trPr>
          <w:trHeight w:val="293"/>
        </w:trPr>
        <w:tc>
          <w:tcPr>
            <w:tcW w:w="620" w:type="dxa"/>
            <w:vAlign w:val="bottom"/>
          </w:tcPr>
          <w:p w:rsidR="00EF06EF" w:rsidRDefault="008A7FB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bottom"/>
          </w:tcPr>
          <w:p w:rsidR="00EF06EF" w:rsidRDefault="008A7FB1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(второй)</w:t>
            </w:r>
          </w:p>
        </w:tc>
        <w:tc>
          <w:tcPr>
            <w:tcW w:w="5860" w:type="dxa"/>
            <w:vAlign w:val="bottom"/>
          </w:tcPr>
          <w:p w:rsidR="00EF06EF" w:rsidRDefault="008A7FB1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демонстрирует в единичных случаях;</w:t>
            </w:r>
          </w:p>
        </w:tc>
      </w:tr>
      <w:tr w:rsidR="00EF06EF">
        <w:trPr>
          <w:trHeight w:val="302"/>
        </w:trPr>
        <w:tc>
          <w:tcPr>
            <w:tcW w:w="620" w:type="dxa"/>
            <w:vAlign w:val="bottom"/>
          </w:tcPr>
          <w:p w:rsidR="00EF06EF" w:rsidRDefault="008A7FB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bottom"/>
          </w:tcPr>
          <w:p w:rsidR="00EF06EF" w:rsidRDefault="008A7FB1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(третий)</w:t>
            </w:r>
          </w:p>
        </w:tc>
        <w:tc>
          <w:tcPr>
            <w:tcW w:w="5860" w:type="dxa"/>
            <w:vAlign w:val="bottom"/>
          </w:tcPr>
          <w:p w:rsidR="00EF06EF" w:rsidRDefault="008A7FB1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демонстрирует относительно некоторых людей, в</w:t>
            </w:r>
          </w:p>
        </w:tc>
      </w:tr>
    </w:tbl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ind w:left="6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отдельных видах деятельности;</w:t>
      </w:r>
    </w:p>
    <w:p w:rsidR="00EF06EF" w:rsidRDefault="00EF06EF">
      <w:pPr>
        <w:spacing w:line="65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7"/>
        </w:numPr>
        <w:tabs>
          <w:tab w:val="left" w:pos="1286"/>
        </w:tabs>
        <w:spacing w:line="222" w:lineRule="auto"/>
        <w:ind w:left="640" w:right="280" w:firstLine="320"/>
        <w:rPr>
          <w:rFonts w:eastAsia="Times New Roman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(четвертый) – демонстрирует часто, относительно большинства людей, в большинстве видов деятельности;</w:t>
      </w:r>
    </w:p>
    <w:p w:rsidR="00EF06EF" w:rsidRDefault="008A7FB1">
      <w:pPr>
        <w:tabs>
          <w:tab w:val="left" w:pos="2040"/>
          <w:tab w:val="left" w:pos="3380"/>
        </w:tabs>
        <w:spacing w:line="224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(пятый)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– демонстрирует постоянно.</w:t>
      </w:r>
    </w:p>
    <w:p w:rsidR="00EF06EF" w:rsidRDefault="00EF06EF">
      <w:pPr>
        <w:spacing w:line="56" w:lineRule="exact"/>
        <w:rPr>
          <w:sz w:val="20"/>
          <w:szCs w:val="20"/>
        </w:rPr>
      </w:pPr>
    </w:p>
    <w:p w:rsidR="00EF06EF" w:rsidRDefault="008A7FB1">
      <w:pPr>
        <w:spacing w:line="247" w:lineRule="auto"/>
        <w:ind w:left="640" w:right="120" w:firstLine="3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основе уровней, выявленных относительно отдельных умений, осуществляется </w:t>
      </w:r>
      <w:r>
        <w:rPr>
          <w:rFonts w:eastAsia="Times New Roman"/>
          <w:i/>
          <w:iCs/>
          <w:sz w:val="24"/>
          <w:szCs w:val="24"/>
        </w:rPr>
        <w:t>согласованная взрослыми</w:t>
      </w:r>
      <w:r>
        <w:rPr>
          <w:rFonts w:eastAsia="Times New Roman"/>
          <w:sz w:val="24"/>
          <w:szCs w:val="24"/>
        </w:rPr>
        <w:t xml:space="preserve"> оценка устойчивых проявлений компетентности. Согласованность оценки достигается в ходе коллегиального обсуждения фактов, полученных в результате наблюдений, бесед и пр. и их интерпретации.</w:t>
      </w:r>
    </w:p>
    <w:p w:rsidR="00EF06EF" w:rsidRDefault="00EF06EF">
      <w:pPr>
        <w:spacing w:line="297" w:lineRule="exact"/>
        <w:rPr>
          <w:sz w:val="20"/>
          <w:szCs w:val="20"/>
        </w:rPr>
      </w:pPr>
    </w:p>
    <w:p w:rsidR="00EF06EF" w:rsidRDefault="008A7FB1">
      <w:pPr>
        <w:numPr>
          <w:ilvl w:val="1"/>
          <w:numId w:val="8"/>
        </w:numPr>
        <w:tabs>
          <w:tab w:val="left" w:pos="1273"/>
        </w:tabs>
        <w:spacing w:line="237" w:lineRule="auto"/>
        <w:ind w:left="640" w:firstLine="3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конце каждого учебного года воспитателям групп предлагается заполнить раздел </w:t>
      </w:r>
      <w:r>
        <w:rPr>
          <w:rFonts w:eastAsia="Times New Roman"/>
          <w:i/>
          <w:iCs/>
          <w:sz w:val="24"/>
          <w:szCs w:val="24"/>
        </w:rPr>
        <w:t>«Общие комментарии»</w:t>
      </w:r>
      <w:r>
        <w:rPr>
          <w:rFonts w:eastAsia="Times New Roman"/>
          <w:sz w:val="24"/>
          <w:szCs w:val="24"/>
        </w:rPr>
        <w:t>. В нём, по выбору педагогов, могут быть приведены отдельные факты, свидетельствующие о формирующейся культуре группы – краткие описания традиций, примеры образовательных ситуаций, проектов, которые способствовали наиболее эффективному, успешному становлению инициативности, самостоятельности, рефлексивности, яркому проявлению интересов</w:t>
      </w:r>
    </w:p>
    <w:p w:rsidR="00EF06EF" w:rsidRDefault="00EF06EF">
      <w:pPr>
        <w:spacing w:line="6" w:lineRule="exact"/>
        <w:rPr>
          <w:rFonts w:eastAsia="Times New Roman"/>
          <w:sz w:val="24"/>
          <w:szCs w:val="24"/>
        </w:rPr>
      </w:pPr>
    </w:p>
    <w:p w:rsidR="00EF06EF" w:rsidRDefault="008A7FB1">
      <w:pPr>
        <w:numPr>
          <w:ilvl w:val="0"/>
          <w:numId w:val="8"/>
        </w:numPr>
        <w:tabs>
          <w:tab w:val="left" w:pos="940"/>
        </w:tabs>
        <w:ind w:left="94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способностей.</w:t>
      </w:r>
    </w:p>
    <w:p w:rsidR="00EF06EF" w:rsidRDefault="00EF06EF">
      <w:pPr>
        <w:spacing w:line="14" w:lineRule="exact"/>
        <w:rPr>
          <w:rFonts w:eastAsia="Times New Roman"/>
          <w:sz w:val="24"/>
          <w:szCs w:val="24"/>
        </w:rPr>
      </w:pPr>
    </w:p>
    <w:p w:rsidR="00EF06EF" w:rsidRDefault="008A7FB1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  динамики   рассчитан   на   весь   период   пребывания   ребенка   в</w:t>
      </w:r>
    </w:p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дошкольном образовательном учреждении (от группы раннего возраста до</w:t>
      </w:r>
    </w:p>
    <w:p w:rsidR="00EF06EF" w:rsidRDefault="001407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60288;visibility:visible;mso-wrap-distance-left:0;mso-wrap-distance-right:0" from="-6.9pt,9.85pt" to="137.05pt,9.85pt" o:allowincell="f" strokeweight=".72pt"/>
        </w:pict>
      </w: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62" w:lineRule="exact"/>
        <w:rPr>
          <w:sz w:val="20"/>
          <w:szCs w:val="20"/>
        </w:rPr>
      </w:pPr>
    </w:p>
    <w:p w:rsidR="00EF06EF" w:rsidRDefault="008A7FB1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EF06EF" w:rsidRDefault="00EF06EF">
      <w:pPr>
        <w:sectPr w:rsidR="00EF06EF">
          <w:pgSz w:w="12300" w:h="16450"/>
          <w:pgMar w:top="484" w:right="1070" w:bottom="61" w:left="1440" w:header="0" w:footer="0" w:gutter="0"/>
          <w:cols w:space="720" w:equalWidth="0">
            <w:col w:w="9800"/>
          </w:cols>
        </w:sectPr>
      </w:pPr>
    </w:p>
    <w:p w:rsidR="00EF06EF" w:rsidRDefault="008A7FB1">
      <w:pPr>
        <w:spacing w:line="258" w:lineRule="auto"/>
        <w:ind w:left="1860" w:right="1620" w:hanging="246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РЕКОМЕНДАЦИИ ПО ПРОВЕДЕНИЮ АНАЛИЗА ДОСТИЖЕНИЙ ДЕТЕЙ И САМОАНАЛИЗА</w:t>
      </w:r>
    </w:p>
    <w:p w:rsidR="00EF06EF" w:rsidRDefault="008A7FB1">
      <w:pPr>
        <w:spacing w:line="231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ЭФФЕКТИВНОСТИ ПЕДАГОГИЧЕСКОЙ ДЕЯТЕЛЬНОСТИ</w:t>
      </w: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3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9"/>
        </w:numPr>
        <w:tabs>
          <w:tab w:val="left" w:pos="1304"/>
        </w:tabs>
        <w:spacing w:line="239" w:lineRule="auto"/>
        <w:ind w:left="640" w:firstLine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анализа педагоги могут прослеживать особенности и тенденции в становлении ключевых компетентностей относительно:</w:t>
      </w:r>
    </w:p>
    <w:p w:rsidR="00EF06EF" w:rsidRDefault="00EF06EF">
      <w:pPr>
        <w:spacing w:line="14" w:lineRule="exact"/>
        <w:rPr>
          <w:rFonts w:eastAsia="Times New Roman"/>
          <w:sz w:val="24"/>
          <w:szCs w:val="24"/>
        </w:rPr>
      </w:pPr>
    </w:p>
    <w:p w:rsidR="00EF06EF" w:rsidRDefault="008A7FB1">
      <w:pPr>
        <w:ind w:left="960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14"/>
          <w:szCs w:val="14"/>
        </w:rPr>
        <w:t xml:space="preserve">•    </w:t>
      </w:r>
      <w:r>
        <w:rPr>
          <w:rFonts w:ascii="Calibri" w:eastAsia="Calibri" w:hAnsi="Calibri" w:cs="Calibri"/>
          <w:sz w:val="24"/>
          <w:szCs w:val="24"/>
        </w:rPr>
        <w:t>каждого ребенка;</w:t>
      </w:r>
    </w:p>
    <w:p w:rsidR="00EF06EF" w:rsidRDefault="00EF06EF">
      <w:pPr>
        <w:spacing w:line="11" w:lineRule="exact"/>
        <w:rPr>
          <w:rFonts w:eastAsia="Times New Roman"/>
          <w:sz w:val="24"/>
          <w:szCs w:val="24"/>
        </w:rPr>
      </w:pPr>
    </w:p>
    <w:p w:rsidR="00EF06EF" w:rsidRDefault="008A7FB1">
      <w:pPr>
        <w:ind w:left="960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14"/>
          <w:szCs w:val="14"/>
        </w:rPr>
        <w:t xml:space="preserve">•    </w:t>
      </w:r>
      <w:r>
        <w:rPr>
          <w:rFonts w:ascii="Calibri" w:eastAsia="Calibri" w:hAnsi="Calibri" w:cs="Calibri"/>
          <w:sz w:val="24"/>
          <w:szCs w:val="24"/>
        </w:rPr>
        <w:t>каждой ключевой компетентности;</w:t>
      </w:r>
    </w:p>
    <w:p w:rsidR="00EF06EF" w:rsidRDefault="00EF06EF">
      <w:pPr>
        <w:spacing w:line="12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10"/>
        </w:numPr>
        <w:tabs>
          <w:tab w:val="left" w:pos="1280"/>
        </w:tabs>
        <w:ind w:left="1280" w:hanging="320"/>
        <w:rPr>
          <w:rFonts w:ascii="Arial" w:eastAsia="Arial" w:hAnsi="Arial" w:cs="Arial"/>
          <w:sz w:val="14"/>
          <w:szCs w:val="14"/>
        </w:rPr>
      </w:pPr>
      <w:r>
        <w:rPr>
          <w:rFonts w:ascii="Calibri" w:eastAsia="Calibri" w:hAnsi="Calibri" w:cs="Calibri"/>
          <w:sz w:val="24"/>
          <w:szCs w:val="24"/>
        </w:rPr>
        <w:t>группы в целом по всем ключевым компетентностям.</w:t>
      </w:r>
    </w:p>
    <w:p w:rsidR="00EF06EF" w:rsidRDefault="00EF06EF">
      <w:pPr>
        <w:spacing w:line="24" w:lineRule="exact"/>
        <w:rPr>
          <w:sz w:val="20"/>
          <w:szCs w:val="20"/>
        </w:rPr>
      </w:pPr>
    </w:p>
    <w:p w:rsidR="00EF06EF" w:rsidRDefault="008A7FB1">
      <w:pPr>
        <w:spacing w:line="245" w:lineRule="auto"/>
        <w:ind w:left="640" w:right="120" w:firstLine="3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виды анализа имеют рекомендательный характер, могут быть выполнены как комплексно, так и по отдельности, в письменной или в устной форме. Результаты анализа служат основой для планирования дальнейшей образовательной работы и оценки правильности действий педагога/педагогов.</w:t>
      </w: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369" w:lineRule="exact"/>
        <w:rPr>
          <w:sz w:val="20"/>
          <w:szCs w:val="20"/>
        </w:rPr>
      </w:pPr>
    </w:p>
    <w:p w:rsidR="00EF06EF" w:rsidRDefault="008A7FB1">
      <w:pPr>
        <w:spacing w:line="261" w:lineRule="auto"/>
        <w:ind w:left="1180" w:right="2880" w:firstLine="43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Анализ уровня достижений </w:t>
      </w:r>
      <w:r>
        <w:rPr>
          <w:rFonts w:eastAsia="Times New Roman"/>
          <w:b/>
          <w:bCs/>
          <w:i/>
          <w:iCs/>
          <w:sz w:val="26"/>
          <w:szCs w:val="26"/>
        </w:rPr>
        <w:t>детей группы</w:t>
      </w:r>
      <w:r>
        <w:rPr>
          <w:rFonts w:eastAsia="Times New Roman"/>
          <w:b/>
          <w:bCs/>
          <w:sz w:val="26"/>
          <w:szCs w:val="26"/>
        </w:rPr>
        <w:t xml:space="preserve"> в становлении основ ключевых компетентностей</w:t>
      </w:r>
    </w:p>
    <w:p w:rsidR="00EF06EF" w:rsidRDefault="00EF06EF">
      <w:pPr>
        <w:spacing w:line="181" w:lineRule="exact"/>
        <w:rPr>
          <w:sz w:val="20"/>
          <w:szCs w:val="20"/>
        </w:rPr>
      </w:pPr>
    </w:p>
    <w:p w:rsidR="00EF06EF" w:rsidRDefault="008A7FB1">
      <w:pPr>
        <w:spacing w:line="238" w:lineRule="auto"/>
        <w:ind w:left="640" w:right="120" w:firstLine="3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Подобный анализ карты Журнала достижений детей группы </w:t>
      </w:r>
      <w:r>
        <w:rPr>
          <w:rFonts w:eastAsia="Times New Roman"/>
          <w:i/>
          <w:iCs/>
          <w:sz w:val="24"/>
          <w:szCs w:val="24"/>
        </w:rPr>
        <w:t>(см. Извлечение №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2 из карты) </w:t>
      </w:r>
      <w:r>
        <w:rPr>
          <w:rFonts w:eastAsia="Times New Roman"/>
          <w:sz w:val="24"/>
          <w:szCs w:val="24"/>
        </w:rPr>
        <w:t>позволит выявить наиболее успешно формирующуюся компетентность</w:t>
      </w:r>
    </w:p>
    <w:p w:rsidR="00EF06EF" w:rsidRDefault="00EF06EF">
      <w:pPr>
        <w:spacing w:line="26" w:lineRule="exact"/>
        <w:rPr>
          <w:sz w:val="20"/>
          <w:szCs w:val="20"/>
        </w:rPr>
      </w:pPr>
    </w:p>
    <w:p w:rsidR="00EF06EF" w:rsidRDefault="008A7FB1">
      <w:pPr>
        <w:numPr>
          <w:ilvl w:val="0"/>
          <w:numId w:val="11"/>
        </w:numPr>
        <w:tabs>
          <w:tab w:val="left" w:pos="904"/>
        </w:tabs>
        <w:spacing w:line="245" w:lineRule="auto"/>
        <w:ind w:left="640" w:right="12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всех детей группы, а также обратить внимание на компетентность, которая требует более продуманной организации образовательного процесса, стимулирующей ее становление. Для примера возьмем показатели деятельностной и информационной компетентностей</w:t>
      </w:r>
      <w:r>
        <w:rPr>
          <w:rFonts w:eastAsia="Times New Roman"/>
          <w:i/>
          <w:iCs/>
          <w:sz w:val="24"/>
          <w:szCs w:val="24"/>
        </w:rPr>
        <w:t>.</w:t>
      </w:r>
    </w:p>
    <w:p w:rsidR="00EF06EF" w:rsidRDefault="00EF06EF">
      <w:pPr>
        <w:spacing w:line="18" w:lineRule="exact"/>
        <w:rPr>
          <w:rFonts w:eastAsia="Times New Roman"/>
          <w:sz w:val="24"/>
          <w:szCs w:val="24"/>
        </w:rPr>
      </w:pPr>
    </w:p>
    <w:p w:rsidR="00EF06EF" w:rsidRDefault="008A7FB1">
      <w:pPr>
        <w:numPr>
          <w:ilvl w:val="1"/>
          <w:numId w:val="11"/>
        </w:numPr>
        <w:tabs>
          <w:tab w:val="left" w:pos="1204"/>
        </w:tabs>
        <w:spacing w:line="246" w:lineRule="auto"/>
        <w:ind w:left="640" w:right="120" w:firstLine="3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анализа мы видим, что </w:t>
      </w:r>
      <w:r>
        <w:rPr>
          <w:rFonts w:eastAsia="Times New Roman"/>
          <w:i/>
          <w:iCs/>
          <w:sz w:val="24"/>
          <w:szCs w:val="24"/>
        </w:rPr>
        <w:t>деятельностная компетентность</w:t>
      </w:r>
      <w:r>
        <w:rPr>
          <w:rFonts w:eastAsia="Times New Roman"/>
          <w:sz w:val="24"/>
          <w:szCs w:val="24"/>
        </w:rPr>
        <w:t xml:space="preserve"> в группе формируется вполне успешно – из девяти детей у восьми 4 или 5 уровень, что составляет 90% состава. Количественный показатель проявления детьми компетентности разными детьми можно использовать при формировании подгрупп в различных видах деятельности и организации индивидуальной работы с детьми.</w:t>
      </w:r>
    </w:p>
    <w:p w:rsidR="00EF06EF" w:rsidRDefault="00EF06EF">
      <w:pPr>
        <w:spacing w:line="18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45" w:lineRule="auto"/>
        <w:ind w:left="640" w:right="120" w:firstLine="3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ситуации, стимулирующей проявление этой компетентности, позволит выявить наиболее эффективные педагогические действия, направленные на обеспечение субъектной позиции детей в большинстве видов деятельности, на создание условий реализации ими собственных замыслов.</w:t>
      </w:r>
    </w:p>
    <w:p w:rsidR="00EF06EF" w:rsidRDefault="00EF06EF">
      <w:pPr>
        <w:spacing w:line="18" w:lineRule="exact"/>
        <w:rPr>
          <w:rFonts w:eastAsia="Times New Roman"/>
          <w:sz w:val="24"/>
          <w:szCs w:val="24"/>
        </w:rPr>
      </w:pPr>
    </w:p>
    <w:p w:rsidR="00EF06EF" w:rsidRDefault="008A7FB1">
      <w:pPr>
        <w:spacing w:line="247" w:lineRule="auto"/>
        <w:ind w:left="640" w:right="120" w:firstLine="3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Анализ уровней становления </w:t>
      </w:r>
      <w:r>
        <w:rPr>
          <w:rFonts w:eastAsia="Times New Roman"/>
          <w:i/>
          <w:iCs/>
          <w:sz w:val="24"/>
          <w:szCs w:val="24"/>
        </w:rPr>
        <w:t>информационной компетентности</w:t>
      </w:r>
      <w:r>
        <w:rPr>
          <w:rFonts w:eastAsia="Times New Roman"/>
          <w:sz w:val="24"/>
          <w:szCs w:val="24"/>
        </w:rPr>
        <w:t xml:space="preserve"> детей группы, напротив, вызывает тревогу. В подобной ситуации следует обратить внимание на источники информации, используемые воспитанниками. Возможно, они ограничены. Например, единственным источником знаний является сам педагог, право и возможность обращения к другим источникам информации реализуются детьми недостаточно.</w:t>
      </w: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91" w:lineRule="exact"/>
        <w:rPr>
          <w:sz w:val="20"/>
          <w:szCs w:val="20"/>
        </w:rPr>
      </w:pPr>
    </w:p>
    <w:p w:rsidR="00EF06EF" w:rsidRDefault="008A7FB1">
      <w:pPr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EF06EF" w:rsidRDefault="00EF06EF">
      <w:pPr>
        <w:sectPr w:rsidR="00EF06EF">
          <w:pgSz w:w="12300" w:h="16450"/>
          <w:pgMar w:top="865" w:right="1070" w:bottom="61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80"/>
        <w:gridCol w:w="1420"/>
        <w:gridCol w:w="660"/>
        <w:gridCol w:w="600"/>
        <w:gridCol w:w="460"/>
        <w:gridCol w:w="240"/>
        <w:gridCol w:w="660"/>
        <w:gridCol w:w="640"/>
        <w:gridCol w:w="660"/>
        <w:gridCol w:w="620"/>
        <w:gridCol w:w="680"/>
      </w:tblGrid>
      <w:tr w:rsidR="00EF06EF">
        <w:trPr>
          <w:trHeight w:val="317"/>
        </w:trPr>
        <w:tc>
          <w:tcPr>
            <w:tcW w:w="4480" w:type="dxa"/>
            <w:vAlign w:val="bottom"/>
          </w:tcPr>
          <w:p w:rsidR="00EF06EF" w:rsidRDefault="008A7FB1">
            <w:pPr>
              <w:ind w:left="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lastRenderedPageBreak/>
              <w:t>Карта динамики развития детей группы</w:t>
            </w:r>
          </w:p>
        </w:tc>
        <w:tc>
          <w:tcPr>
            <w:tcW w:w="14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EF06EF" w:rsidRDefault="008A7FB1">
            <w:pPr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9"/>
                <w:sz w:val="26"/>
                <w:szCs w:val="26"/>
              </w:rPr>
              <w:t>в _</w:t>
            </w:r>
            <w:r>
              <w:rPr>
                <w:rFonts w:ascii="Calibri" w:eastAsia="Calibri" w:hAnsi="Calibri" w:cs="Calibri"/>
                <w:w w:val="89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w w:val="89"/>
                <w:sz w:val="26"/>
                <w:szCs w:val="26"/>
              </w:rPr>
              <w:t>_</w:t>
            </w:r>
            <w:r>
              <w:rPr>
                <w:rFonts w:ascii="Calibri" w:eastAsia="Calibri" w:hAnsi="Calibri" w:cs="Calibri"/>
                <w:w w:val="89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vAlign w:val="bottom"/>
          </w:tcPr>
          <w:p w:rsidR="00EF06EF" w:rsidRDefault="008A7FB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году (сентябрь)</w:t>
            </w:r>
          </w:p>
        </w:tc>
        <w:tc>
          <w:tcPr>
            <w:tcW w:w="6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540"/>
        </w:trPr>
        <w:tc>
          <w:tcPr>
            <w:tcW w:w="4480" w:type="dxa"/>
            <w:vAlign w:val="bottom"/>
          </w:tcPr>
          <w:p w:rsidR="00EF06EF" w:rsidRDefault="008A7FB1">
            <w:pPr>
              <w:ind w:left="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Воспитатели: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327"/>
        </w:trPr>
        <w:tc>
          <w:tcPr>
            <w:tcW w:w="5900" w:type="dxa"/>
            <w:gridSpan w:val="2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319"/>
        </w:trPr>
        <w:tc>
          <w:tcPr>
            <w:tcW w:w="5900" w:type="dxa"/>
            <w:gridSpan w:val="2"/>
            <w:vAlign w:val="bottom"/>
          </w:tcPr>
          <w:p w:rsidR="00EF06EF" w:rsidRDefault="008A7FB1">
            <w:pPr>
              <w:ind w:left="30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Имя и фамилия ребенка1</w:t>
            </w:r>
          </w:p>
        </w:tc>
        <w:tc>
          <w:tcPr>
            <w:tcW w:w="660" w:type="dxa"/>
            <w:vAlign w:val="bottom"/>
          </w:tcPr>
          <w:p w:rsidR="00EF06EF" w:rsidRDefault="008A7FB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600" w:type="dxa"/>
            <w:vAlign w:val="bottom"/>
          </w:tcPr>
          <w:p w:rsidR="00EF06EF" w:rsidRDefault="008A7FB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60" w:type="dxa"/>
            <w:vAlign w:val="bottom"/>
          </w:tcPr>
          <w:p w:rsidR="00EF06EF" w:rsidRDefault="008A7FB1">
            <w:pPr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</w:p>
        </w:tc>
        <w:tc>
          <w:tcPr>
            <w:tcW w:w="2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06EF" w:rsidRDefault="008A7FB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640" w:type="dxa"/>
            <w:vAlign w:val="bottom"/>
          </w:tcPr>
          <w:p w:rsidR="00EF06EF" w:rsidRDefault="008A7FB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660" w:type="dxa"/>
            <w:vAlign w:val="bottom"/>
          </w:tcPr>
          <w:p w:rsidR="00EF06EF" w:rsidRDefault="008A7FB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620" w:type="dxa"/>
            <w:vAlign w:val="bottom"/>
          </w:tcPr>
          <w:p w:rsidR="00EF06EF" w:rsidRDefault="008A7FB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680" w:type="dxa"/>
            <w:vAlign w:val="bottom"/>
          </w:tcPr>
          <w:p w:rsidR="00EF06EF" w:rsidRDefault="008A7FB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</w:tbl>
    <w:p w:rsidR="00EF06EF" w:rsidRDefault="008A7F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-327660</wp:posOffset>
            </wp:positionV>
            <wp:extent cx="7066915" cy="87528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875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6EF" w:rsidRDefault="00EF06EF">
      <w:pPr>
        <w:spacing w:line="222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Показатели и критерии</w:t>
      </w:r>
    </w:p>
    <w:p w:rsidR="00EF06EF" w:rsidRDefault="00EF06EF">
      <w:pPr>
        <w:spacing w:line="161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1980" w:right="780" w:hanging="1538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Социальная компетентность проявляется в успешном (активном, результативном) установлении отношений с разными людьми, понимании ребенком своих чувств, желаний, действий</w:t>
      </w:r>
    </w:p>
    <w:p w:rsidR="00EF06EF" w:rsidRDefault="00EF06EF">
      <w:pPr>
        <w:spacing w:line="157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94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Принимает разные социальные роли и действует в соответ-</w:t>
      </w:r>
    </w:p>
    <w:p w:rsidR="00EF06EF" w:rsidRDefault="008A7FB1">
      <w:pPr>
        <w:spacing w:line="223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ствии с ними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Устанавливает и поддерживает отношения с разными людь-</w:t>
      </w:r>
    </w:p>
    <w:p w:rsidR="00EF06EF" w:rsidRDefault="008A7FB1">
      <w:pPr>
        <w:spacing w:line="227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ми (сверстниками, старшими, младшими)</w:t>
      </w: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Анализирует действия и поступки, прогнозирует результаты,</w:t>
      </w:r>
    </w:p>
    <w:p w:rsidR="00EF06EF" w:rsidRDefault="008A7FB1">
      <w:pPr>
        <w:spacing w:line="227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управляет поведением, разрешает конфликтные ситуации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Инициирует разговор, поддерживает его, выбирает стиль об-</w:t>
      </w:r>
    </w:p>
    <w:p w:rsidR="00EF06EF" w:rsidRDefault="008A7FB1">
      <w:pPr>
        <w:spacing w:line="231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щения</w:t>
      </w:r>
    </w:p>
    <w:p w:rsidR="00EF06EF" w:rsidRDefault="00EF06EF">
      <w:pPr>
        <w:spacing w:line="138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3000" w:right="1380" w:hanging="1932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Коммуникативная компетентность проявляется в умении ребенка понимать речь других людей и стремлении сделать свою речь понятной для других</w:t>
      </w:r>
    </w:p>
    <w:p w:rsidR="00EF06EF" w:rsidRDefault="00EF06EF">
      <w:pPr>
        <w:spacing w:line="155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9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Выражает словами свои мысли, планы, чувства, желания,</w:t>
      </w:r>
    </w:p>
    <w:p w:rsidR="00EF06EF" w:rsidRDefault="008A7FB1">
      <w:pPr>
        <w:spacing w:line="221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результаты</w:t>
      </w:r>
    </w:p>
    <w:p w:rsidR="00EF06EF" w:rsidRDefault="008A7FB1">
      <w:pPr>
        <w:spacing w:line="230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Задает вопросы</w:t>
      </w:r>
    </w:p>
    <w:p w:rsidR="00EF06EF" w:rsidRDefault="008A7FB1">
      <w:pPr>
        <w:spacing w:line="237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Аргументирует свою точку зрения</w:t>
      </w:r>
    </w:p>
    <w:p w:rsidR="00EF06EF" w:rsidRDefault="00EF06EF">
      <w:pPr>
        <w:spacing w:line="167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860" w:right="30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Деятельностная компетентность проявляется в умении самостоятельно выбирать, планировать, осуществлять, оценивать и при необходимости корректировать результаты своих   действий</w:t>
      </w:r>
    </w:p>
    <w:p w:rsidR="00EF06EF" w:rsidRDefault="00EF06EF">
      <w:pPr>
        <w:spacing w:line="126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Ставит цель, отбирает необходимые средства для ее осуще-</w:t>
      </w:r>
    </w:p>
    <w:p w:rsidR="00EF06EF" w:rsidRDefault="008A7FB1">
      <w:pPr>
        <w:spacing w:line="222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ствления, определяет последовательность действий</w:t>
      </w:r>
    </w:p>
    <w:p w:rsidR="00EF06EF" w:rsidRDefault="008A7FB1">
      <w:pPr>
        <w:spacing w:line="233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Делает выбор и принимает решение</w:t>
      </w:r>
    </w:p>
    <w:p w:rsidR="00EF06EF" w:rsidRDefault="008A7FB1">
      <w:pPr>
        <w:spacing w:line="228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Договаривается о совместных действиях, работает в группе</w:t>
      </w: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Прогнозирует результат, оценивает и корректирует действия</w:t>
      </w:r>
    </w:p>
    <w:p w:rsidR="00EF06EF" w:rsidRDefault="008A7FB1">
      <w:pPr>
        <w:spacing w:line="235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(свои, других)</w:t>
      </w:r>
    </w:p>
    <w:p w:rsidR="00EF06EF" w:rsidRDefault="00EF06EF">
      <w:pPr>
        <w:spacing w:line="154" w:lineRule="exact"/>
        <w:rPr>
          <w:sz w:val="20"/>
          <w:szCs w:val="20"/>
        </w:rPr>
      </w:pPr>
    </w:p>
    <w:p w:rsidR="00EF06EF" w:rsidRDefault="008A7FB1">
      <w:pPr>
        <w:ind w:right="14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Информационная компетентность проявляется в умении ребенка использовать и называть</w:t>
      </w:r>
    </w:p>
    <w:p w:rsidR="00EF06EF" w:rsidRDefault="008A7FB1">
      <w:pPr>
        <w:tabs>
          <w:tab w:val="left" w:pos="140"/>
        </w:tabs>
        <w:ind w:right="-7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доступные ему источники знаний и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опыта</w:t>
      </w:r>
    </w:p>
    <w:p w:rsidR="00EF06EF" w:rsidRDefault="00EF06EF">
      <w:pPr>
        <w:spacing w:line="127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Активно использует и называет источники знаний, адекватные</w:t>
      </w:r>
    </w:p>
    <w:p w:rsidR="00EF06EF" w:rsidRDefault="008A7FB1">
      <w:pPr>
        <w:spacing w:line="231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возрасту, индивидуальным возможностям, познавательным</w:t>
      </w: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потребностям (взрослый, сверстник, книги, собственный опыт,</w:t>
      </w:r>
    </w:p>
    <w:p w:rsidR="00EF06EF" w:rsidRDefault="008A7FB1">
      <w:pPr>
        <w:spacing w:line="237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СМИ, Интернет)</w:t>
      </w:r>
    </w:p>
    <w:p w:rsidR="00EF06EF" w:rsidRDefault="00EF06EF">
      <w:pPr>
        <w:spacing w:line="156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700" w:right="102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Здоровьесберегающая компетентность проявляется в умении самостоятельно решать задачи, связанные с поддержанием и укреплением здоровья</w:t>
      </w:r>
    </w:p>
    <w:p w:rsidR="00EF06EF" w:rsidRDefault="00EF06EF">
      <w:pPr>
        <w:spacing w:line="126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84" w:lineRule="exact"/>
        <w:rPr>
          <w:sz w:val="20"/>
          <w:szCs w:val="20"/>
        </w:rPr>
      </w:pPr>
    </w:p>
    <w:p w:rsidR="00EF06EF" w:rsidRDefault="008A7FB1">
      <w:pPr>
        <w:tabs>
          <w:tab w:val="left" w:pos="3860"/>
        </w:tabs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Осмысленно пользуется предметами личной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гигиены</w:t>
      </w:r>
    </w:p>
    <w:p w:rsidR="00EF06EF" w:rsidRDefault="008A7FB1">
      <w:pPr>
        <w:tabs>
          <w:tab w:val="left" w:pos="4780"/>
        </w:tabs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Проявляет активность в выбранных видах двигательной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дея-</w:t>
      </w:r>
    </w:p>
    <w:p w:rsidR="00EF06EF" w:rsidRDefault="008A7FB1">
      <w:pPr>
        <w:spacing w:line="227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тельности</w:t>
      </w:r>
    </w:p>
    <w:p w:rsidR="00EF06EF" w:rsidRDefault="008A7FB1">
      <w:pPr>
        <w:spacing w:line="228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Осознает пользу движений</w:t>
      </w: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Соблюдает правила безопасного поведения в быту, в различ-</w:t>
      </w:r>
    </w:p>
    <w:p w:rsidR="00EF06EF" w:rsidRDefault="008A7FB1">
      <w:pPr>
        <w:spacing w:line="231" w:lineRule="auto"/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ных видах деятельности, в разных ситуациях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Излучает жизнерадостность, обнаруживает внутренний покой</w:t>
      </w:r>
    </w:p>
    <w:p w:rsidR="00EF06EF" w:rsidRDefault="00EF06EF">
      <w:pPr>
        <w:spacing w:line="362" w:lineRule="exact"/>
        <w:rPr>
          <w:sz w:val="20"/>
          <w:szCs w:val="20"/>
        </w:rPr>
      </w:pPr>
    </w:p>
    <w:p w:rsidR="00EF06EF" w:rsidRDefault="008A7FB1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EF06EF" w:rsidRDefault="00EF06EF">
      <w:pPr>
        <w:sectPr w:rsidR="00EF06EF">
          <w:pgSz w:w="12300" w:h="16450"/>
          <w:pgMar w:top="447" w:right="590" w:bottom="61" w:left="600" w:header="0" w:footer="0" w:gutter="0"/>
          <w:cols w:space="720" w:equalWidth="0">
            <w:col w:w="11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1420"/>
        <w:gridCol w:w="420"/>
        <w:gridCol w:w="440"/>
        <w:gridCol w:w="280"/>
        <w:gridCol w:w="820"/>
        <w:gridCol w:w="660"/>
        <w:gridCol w:w="800"/>
        <w:gridCol w:w="480"/>
        <w:gridCol w:w="640"/>
        <w:gridCol w:w="680"/>
      </w:tblGrid>
      <w:tr w:rsidR="00EF06EF">
        <w:trPr>
          <w:trHeight w:val="317"/>
        </w:trPr>
        <w:tc>
          <w:tcPr>
            <w:tcW w:w="4460" w:type="dxa"/>
            <w:vAlign w:val="bottom"/>
          </w:tcPr>
          <w:p w:rsidR="00EF06EF" w:rsidRDefault="008A7FB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lastRenderedPageBreak/>
              <w:t>Карта динамики развития детей группы</w:t>
            </w:r>
          </w:p>
        </w:tc>
        <w:tc>
          <w:tcPr>
            <w:tcW w:w="14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F06EF" w:rsidRDefault="008A7FB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80"/>
                <w:sz w:val="26"/>
                <w:szCs w:val="26"/>
              </w:rPr>
              <w:t>в _</w:t>
            </w: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w w:val="80"/>
                <w:sz w:val="26"/>
                <w:szCs w:val="26"/>
              </w:rPr>
              <w:t>_</w:t>
            </w: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3"/>
            <w:vAlign w:val="bottom"/>
          </w:tcPr>
          <w:p w:rsidR="00EF06EF" w:rsidRDefault="008A7FB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8"/>
                <w:sz w:val="26"/>
                <w:szCs w:val="26"/>
              </w:rPr>
              <w:t>году (сентябрь/май)</w:t>
            </w:r>
          </w:p>
        </w:tc>
        <w:tc>
          <w:tcPr>
            <w:tcW w:w="4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540"/>
        </w:trPr>
        <w:tc>
          <w:tcPr>
            <w:tcW w:w="4460" w:type="dxa"/>
            <w:vAlign w:val="bottom"/>
          </w:tcPr>
          <w:p w:rsidR="00EF06EF" w:rsidRDefault="008A7FB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442"/>
        </w:trPr>
        <w:tc>
          <w:tcPr>
            <w:tcW w:w="5880" w:type="dxa"/>
            <w:gridSpan w:val="2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F06EF" w:rsidRDefault="00EF06EF">
            <w:pPr>
              <w:rPr>
                <w:sz w:val="24"/>
                <w:szCs w:val="24"/>
              </w:rPr>
            </w:pPr>
          </w:p>
        </w:tc>
      </w:tr>
      <w:tr w:rsidR="00EF06EF">
        <w:trPr>
          <w:trHeight w:val="316"/>
        </w:trPr>
        <w:tc>
          <w:tcPr>
            <w:tcW w:w="5880" w:type="dxa"/>
            <w:gridSpan w:val="2"/>
            <w:vAlign w:val="bottom"/>
          </w:tcPr>
          <w:p w:rsidR="00EF06EF" w:rsidRDefault="008A7FB1">
            <w:pPr>
              <w:ind w:left="30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Имя и фамилия ребенка1</w:t>
            </w:r>
          </w:p>
        </w:tc>
        <w:tc>
          <w:tcPr>
            <w:tcW w:w="420" w:type="dxa"/>
            <w:vAlign w:val="bottom"/>
          </w:tcPr>
          <w:p w:rsidR="00EF06EF" w:rsidRDefault="008A7FB1">
            <w:pPr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EF06EF" w:rsidRDefault="008A7FB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820" w:type="dxa"/>
            <w:vAlign w:val="bottom"/>
          </w:tcPr>
          <w:p w:rsidR="00EF06EF" w:rsidRDefault="008A7FB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660" w:type="dxa"/>
            <w:vAlign w:val="bottom"/>
          </w:tcPr>
          <w:p w:rsidR="00EF06EF" w:rsidRDefault="008A7FB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800" w:type="dxa"/>
            <w:vAlign w:val="bottom"/>
          </w:tcPr>
          <w:p w:rsidR="00EF06EF" w:rsidRDefault="008A7FB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0" w:type="dxa"/>
            <w:vAlign w:val="bottom"/>
          </w:tcPr>
          <w:p w:rsidR="00EF06EF" w:rsidRDefault="008A7FB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640" w:type="dxa"/>
            <w:vAlign w:val="bottom"/>
          </w:tcPr>
          <w:p w:rsidR="00EF06EF" w:rsidRDefault="008A7FB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680" w:type="dxa"/>
            <w:vAlign w:val="bottom"/>
          </w:tcPr>
          <w:p w:rsidR="00EF06EF" w:rsidRDefault="008A7FB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</w:tbl>
    <w:p w:rsidR="00EF06EF" w:rsidRDefault="008A7F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-323215</wp:posOffset>
            </wp:positionV>
            <wp:extent cx="7057390" cy="87020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90" cy="870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6EF" w:rsidRDefault="00EF06EF">
      <w:pPr>
        <w:spacing w:line="90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Показатели и критерии</w:t>
      </w:r>
    </w:p>
    <w:p w:rsidR="00EF06EF" w:rsidRDefault="00EF06EF">
      <w:pPr>
        <w:spacing w:line="53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1960" w:right="780" w:hanging="1538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Социальная компетентность проявляется в успешном (активном, результативном) установлении отношений с разными людьми, понимании ребенком своих чувств, желаний, действий</w:t>
      </w:r>
    </w:p>
    <w:p w:rsidR="00EF06EF" w:rsidRDefault="00EF06EF">
      <w:pPr>
        <w:spacing w:line="162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3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Принимает разные социальные роли и действует в соответ-</w:t>
      </w:r>
    </w:p>
    <w:p w:rsidR="00EF06EF" w:rsidRDefault="008A7FB1">
      <w:pPr>
        <w:spacing w:line="223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ствии с ними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Устанавливает и поддерживает отношения с разными людь-</w:t>
      </w:r>
    </w:p>
    <w:p w:rsidR="00EF06EF" w:rsidRDefault="008A7FB1">
      <w:pPr>
        <w:spacing w:line="236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ми (сверстниками, старшими, младшими)</w:t>
      </w: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Анализирует действия и поступки, прогнозирует результаты,</w:t>
      </w:r>
    </w:p>
    <w:p w:rsidR="00EF06EF" w:rsidRDefault="008A7FB1">
      <w:pPr>
        <w:spacing w:line="234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управляет поведением, разрешает конфликтные ситуации</w:t>
      </w: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Инициирует разговор, поддерживает его, выбирает стиль об-</w:t>
      </w:r>
    </w:p>
    <w:p w:rsidR="00EF06EF" w:rsidRDefault="008A7FB1">
      <w:pPr>
        <w:spacing w:line="236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щения</w:t>
      </w:r>
    </w:p>
    <w:p w:rsidR="00EF06EF" w:rsidRDefault="00EF06EF">
      <w:pPr>
        <w:spacing w:line="173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2980" w:right="1380" w:hanging="1932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Коммуникативная компетентность проявляется в умении ребенка понимать речь других людей и стремлении сделать свою речь понятной для других</w:t>
      </w:r>
    </w:p>
    <w:p w:rsidR="00EF06EF" w:rsidRDefault="00EF06EF">
      <w:pPr>
        <w:spacing w:line="160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5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Выражает словами свои мысли, планы, чувства, желания,</w:t>
      </w:r>
    </w:p>
    <w:p w:rsidR="00EF06EF" w:rsidRDefault="008A7FB1">
      <w:pPr>
        <w:spacing w:line="223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результаты</w:t>
      </w:r>
    </w:p>
    <w:p w:rsidR="00EF06EF" w:rsidRDefault="008A7FB1">
      <w:pPr>
        <w:spacing w:line="235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Задает вопросы</w:t>
      </w:r>
    </w:p>
    <w:p w:rsidR="00EF06EF" w:rsidRDefault="008A7FB1">
      <w:pPr>
        <w:spacing w:line="230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Аргументирует свою точку зрения</w:t>
      </w:r>
    </w:p>
    <w:p w:rsidR="00EF06EF" w:rsidRDefault="00EF06EF">
      <w:pPr>
        <w:spacing w:line="174" w:lineRule="exact"/>
        <w:rPr>
          <w:sz w:val="20"/>
          <w:szCs w:val="20"/>
        </w:rPr>
      </w:pPr>
    </w:p>
    <w:p w:rsidR="00EF06EF" w:rsidRDefault="008A7FB1">
      <w:pPr>
        <w:spacing w:line="234" w:lineRule="auto"/>
        <w:ind w:left="800" w:right="30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Деятельностная компетентность проявляется в умении самостоятельно выбирать, планировать, осуществлять, оценивать и при необходимости корректировать результаты своих   действий</w:t>
      </w:r>
    </w:p>
    <w:p w:rsidR="00EF06EF" w:rsidRDefault="00EF06EF">
      <w:pPr>
        <w:spacing w:line="162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6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Ставит цель, отбирает необходимые средства для ее осуще-</w:t>
      </w:r>
    </w:p>
    <w:p w:rsidR="00EF06EF" w:rsidRDefault="008A7FB1">
      <w:pPr>
        <w:spacing w:line="231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ствления, определяет последовательность действий</w:t>
      </w:r>
    </w:p>
    <w:p w:rsidR="00EF06EF" w:rsidRDefault="008A7FB1">
      <w:pPr>
        <w:spacing w:line="233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Делает выбор и принимает решение</w:t>
      </w:r>
    </w:p>
    <w:p w:rsidR="00EF06EF" w:rsidRDefault="008A7FB1">
      <w:pPr>
        <w:spacing w:line="233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Договаривается о совместных действиях, работает в группе</w:t>
      </w: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Прогнозирует результат, оценивает и корректирует действия</w:t>
      </w:r>
    </w:p>
    <w:p w:rsidR="00EF06EF" w:rsidRDefault="008A7FB1">
      <w:pPr>
        <w:spacing w:line="238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(свои, других)</w:t>
      </w:r>
    </w:p>
    <w:p w:rsidR="00EF06EF" w:rsidRDefault="00EF06EF">
      <w:pPr>
        <w:spacing w:line="166" w:lineRule="exact"/>
        <w:rPr>
          <w:sz w:val="20"/>
          <w:szCs w:val="20"/>
        </w:rPr>
      </w:pPr>
    </w:p>
    <w:p w:rsidR="00EF06EF" w:rsidRDefault="008A7FB1">
      <w:pPr>
        <w:spacing w:line="236" w:lineRule="auto"/>
        <w:ind w:right="18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Информационная компетентность проявляется в умении использовать и называть доступные ему источники знаний и опыта</w:t>
      </w:r>
    </w:p>
    <w:p w:rsidR="00EF06EF" w:rsidRDefault="00EF06EF">
      <w:pPr>
        <w:spacing w:line="161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106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Активно использует и называет источники знаний, адекватные</w:t>
      </w:r>
    </w:p>
    <w:p w:rsidR="00EF06EF" w:rsidRDefault="008A7FB1">
      <w:pPr>
        <w:spacing w:line="235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возрасту, индивидуальным возможностям, познавательным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потребностям (взрослый, сверстник, книги, собственный опыт,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СМИ, Интернет)</w:t>
      </w:r>
    </w:p>
    <w:p w:rsidR="00EF06EF" w:rsidRDefault="00EF06EF">
      <w:pPr>
        <w:spacing w:line="106" w:lineRule="exact"/>
        <w:rPr>
          <w:sz w:val="20"/>
          <w:szCs w:val="20"/>
        </w:rPr>
      </w:pPr>
    </w:p>
    <w:p w:rsidR="00EF06EF" w:rsidRDefault="008A7FB1">
      <w:pPr>
        <w:spacing w:line="236" w:lineRule="auto"/>
        <w:ind w:left="740" w:right="94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Здоровьесберегающая компетентность проявляется в умении самостоятельно решать задачи, связанные с поддержанием и укреплением здоровья</w:t>
      </w:r>
    </w:p>
    <w:p w:rsidR="00EF06EF" w:rsidRDefault="00EF06EF">
      <w:pPr>
        <w:spacing w:line="103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Согласованный уровень:</w:t>
      </w:r>
    </w:p>
    <w:p w:rsidR="00EF06EF" w:rsidRDefault="00EF06EF">
      <w:pPr>
        <w:spacing w:line="93" w:lineRule="exact"/>
        <w:rPr>
          <w:sz w:val="20"/>
          <w:szCs w:val="20"/>
        </w:rPr>
      </w:pPr>
    </w:p>
    <w:p w:rsidR="00EF06EF" w:rsidRDefault="008A7FB1">
      <w:pPr>
        <w:tabs>
          <w:tab w:val="left" w:pos="3840"/>
        </w:tabs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Осмысленно пользуется предметами личной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гигиены</w:t>
      </w:r>
    </w:p>
    <w:p w:rsidR="00EF06EF" w:rsidRDefault="008A7FB1">
      <w:pPr>
        <w:tabs>
          <w:tab w:val="left" w:pos="4760"/>
        </w:tabs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Проявляет активность в выбранных видах двигательной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дея-</w:t>
      </w:r>
    </w:p>
    <w:p w:rsidR="00EF06EF" w:rsidRDefault="008A7FB1">
      <w:pPr>
        <w:spacing w:line="231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тельности</w:t>
      </w:r>
    </w:p>
    <w:p w:rsidR="00EF06EF" w:rsidRDefault="008A7FB1">
      <w:pPr>
        <w:spacing w:line="233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Осознает пользу движений</w:t>
      </w:r>
    </w:p>
    <w:p w:rsidR="00EF06EF" w:rsidRDefault="00EF06EF">
      <w:pPr>
        <w:spacing w:line="1" w:lineRule="exact"/>
        <w:rPr>
          <w:sz w:val="20"/>
          <w:szCs w:val="20"/>
        </w:rPr>
      </w:pP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Соблюдает правила безопасного поведения в быту, в различ-</w:t>
      </w:r>
    </w:p>
    <w:p w:rsidR="00EF06EF" w:rsidRDefault="008A7FB1">
      <w:pPr>
        <w:spacing w:line="234" w:lineRule="auto"/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ных видах деятельности, в разных ситуациях</w:t>
      </w:r>
    </w:p>
    <w:p w:rsidR="00EF06EF" w:rsidRDefault="008A7FB1">
      <w:pPr>
        <w:ind w:left="1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1"/>
          <w:szCs w:val="21"/>
        </w:rPr>
        <w:t>Излучает жизнерадостность, обнаруживает внутренний покой</w:t>
      </w:r>
    </w:p>
    <w:p w:rsidR="00EF06EF" w:rsidRDefault="00EF06EF">
      <w:pPr>
        <w:spacing w:line="329" w:lineRule="exact"/>
        <w:rPr>
          <w:sz w:val="20"/>
          <w:szCs w:val="20"/>
        </w:rPr>
      </w:pPr>
    </w:p>
    <w:p w:rsidR="00EF06EF" w:rsidRDefault="008A7FB1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EF06EF" w:rsidRDefault="00EF06EF">
      <w:pPr>
        <w:sectPr w:rsidR="00EF06EF">
          <w:pgSz w:w="12300" w:h="16450"/>
          <w:pgMar w:top="447" w:right="650" w:bottom="61" w:left="560" w:header="0" w:footer="0" w:gutter="0"/>
          <w:cols w:space="720" w:equalWidth="0">
            <w:col w:w="11100"/>
          </w:cols>
        </w:sectPr>
      </w:pPr>
    </w:p>
    <w:p w:rsidR="00EF06EF" w:rsidRDefault="008A7FB1">
      <w:pPr>
        <w:spacing w:line="249" w:lineRule="auto"/>
        <w:ind w:right="55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Качественная реализация </w:t>
      </w:r>
      <w:r>
        <w:rPr>
          <w:rFonts w:eastAsia="Times New Roman"/>
          <w:b/>
          <w:bCs/>
          <w:sz w:val="23"/>
          <w:szCs w:val="23"/>
        </w:rPr>
        <w:t>технологии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«Сказочные лабиринты игры»</w:t>
      </w:r>
      <w:r>
        <w:rPr>
          <w:rFonts w:eastAsia="Times New Roman"/>
          <w:sz w:val="23"/>
          <w:szCs w:val="23"/>
        </w:rPr>
        <w:t xml:space="preserve"> невозможна без определения уровня развития детей. Ее проводят педагоги через развивающие игры .</w:t>
      </w: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64" w:lineRule="exact"/>
        <w:rPr>
          <w:sz w:val="20"/>
          <w:szCs w:val="20"/>
        </w:rPr>
      </w:pPr>
    </w:p>
    <w:p w:rsidR="00EF06EF" w:rsidRDefault="008A7FB1">
      <w:pPr>
        <w:ind w:right="-18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EF06EF" w:rsidRDefault="00EF06EF">
      <w:pPr>
        <w:sectPr w:rsidR="00EF06EF">
          <w:pgSz w:w="12300" w:h="16450"/>
          <w:pgMar w:top="943" w:right="1440" w:bottom="61" w:left="1300" w:header="0" w:footer="0" w:gutter="0"/>
          <w:cols w:space="720" w:equalWidth="0">
            <w:col w:w="9570"/>
          </w:cols>
        </w:sect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200" w:lineRule="exact"/>
        <w:rPr>
          <w:sz w:val="20"/>
          <w:szCs w:val="20"/>
        </w:rPr>
      </w:pPr>
    </w:p>
    <w:p w:rsidR="00EF06EF" w:rsidRDefault="00EF06EF">
      <w:pPr>
        <w:spacing w:line="315" w:lineRule="exact"/>
        <w:rPr>
          <w:sz w:val="20"/>
          <w:szCs w:val="20"/>
        </w:rPr>
      </w:pPr>
    </w:p>
    <w:p w:rsidR="00EF06EF" w:rsidRDefault="008A7FB1">
      <w:pPr>
        <w:ind w:right="-45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sectPr w:rsidR="00EF06EF" w:rsidSect="00EF06EF">
      <w:pgSz w:w="11900" w:h="16838"/>
      <w:pgMar w:top="1440" w:right="1440" w:bottom="45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BD85B06"/>
    <w:lvl w:ilvl="0" w:tplc="925AEA78">
      <w:start w:val="1"/>
      <w:numFmt w:val="bullet"/>
      <w:lvlText w:val="у"/>
      <w:lvlJc w:val="left"/>
    </w:lvl>
    <w:lvl w:ilvl="1" w:tplc="A90008D6">
      <w:start w:val="1"/>
      <w:numFmt w:val="bullet"/>
      <w:lvlText w:val="В"/>
      <w:lvlJc w:val="left"/>
    </w:lvl>
    <w:lvl w:ilvl="2" w:tplc="35985D42">
      <w:numFmt w:val="decimal"/>
      <w:lvlText w:val=""/>
      <w:lvlJc w:val="left"/>
    </w:lvl>
    <w:lvl w:ilvl="3" w:tplc="0650A492">
      <w:numFmt w:val="decimal"/>
      <w:lvlText w:val=""/>
      <w:lvlJc w:val="left"/>
    </w:lvl>
    <w:lvl w:ilvl="4" w:tplc="1CE039CE">
      <w:numFmt w:val="decimal"/>
      <w:lvlText w:val=""/>
      <w:lvlJc w:val="left"/>
    </w:lvl>
    <w:lvl w:ilvl="5" w:tplc="ECE6DFE8">
      <w:numFmt w:val="decimal"/>
      <w:lvlText w:val=""/>
      <w:lvlJc w:val="left"/>
    </w:lvl>
    <w:lvl w:ilvl="6" w:tplc="66C4C5FC">
      <w:numFmt w:val="decimal"/>
      <w:lvlText w:val=""/>
      <w:lvlJc w:val="left"/>
    </w:lvl>
    <w:lvl w:ilvl="7" w:tplc="CE529ABA">
      <w:numFmt w:val="decimal"/>
      <w:lvlText w:val=""/>
      <w:lvlJc w:val="left"/>
    </w:lvl>
    <w:lvl w:ilvl="8" w:tplc="37123454">
      <w:numFmt w:val="decimal"/>
      <w:lvlText w:val=""/>
      <w:lvlJc w:val="left"/>
    </w:lvl>
  </w:abstractNum>
  <w:abstractNum w:abstractNumId="1">
    <w:nsid w:val="000001EB"/>
    <w:multiLevelType w:val="hybridMultilevel"/>
    <w:tmpl w:val="4D6222A4"/>
    <w:lvl w:ilvl="0" w:tplc="56460BF4">
      <w:start w:val="1"/>
      <w:numFmt w:val="bullet"/>
      <w:lvlText w:val="•"/>
      <w:lvlJc w:val="left"/>
    </w:lvl>
    <w:lvl w:ilvl="1" w:tplc="FD2E9774">
      <w:numFmt w:val="decimal"/>
      <w:lvlText w:val=""/>
      <w:lvlJc w:val="left"/>
    </w:lvl>
    <w:lvl w:ilvl="2" w:tplc="A37A18AE">
      <w:numFmt w:val="decimal"/>
      <w:lvlText w:val=""/>
      <w:lvlJc w:val="left"/>
    </w:lvl>
    <w:lvl w:ilvl="3" w:tplc="2E2E1A4E">
      <w:numFmt w:val="decimal"/>
      <w:lvlText w:val=""/>
      <w:lvlJc w:val="left"/>
    </w:lvl>
    <w:lvl w:ilvl="4" w:tplc="973AF310">
      <w:numFmt w:val="decimal"/>
      <w:lvlText w:val=""/>
      <w:lvlJc w:val="left"/>
    </w:lvl>
    <w:lvl w:ilvl="5" w:tplc="64743C6A">
      <w:numFmt w:val="decimal"/>
      <w:lvlText w:val=""/>
      <w:lvlJc w:val="left"/>
    </w:lvl>
    <w:lvl w:ilvl="6" w:tplc="24620DFA">
      <w:numFmt w:val="decimal"/>
      <w:lvlText w:val=""/>
      <w:lvlJc w:val="left"/>
    </w:lvl>
    <w:lvl w:ilvl="7" w:tplc="9E12B96A">
      <w:numFmt w:val="decimal"/>
      <w:lvlText w:val=""/>
      <w:lvlJc w:val="left"/>
    </w:lvl>
    <w:lvl w:ilvl="8" w:tplc="A29252D8">
      <w:numFmt w:val="decimal"/>
      <w:lvlText w:val=""/>
      <w:lvlJc w:val="left"/>
    </w:lvl>
  </w:abstractNum>
  <w:abstractNum w:abstractNumId="2">
    <w:nsid w:val="00000BB3"/>
    <w:multiLevelType w:val="hybridMultilevel"/>
    <w:tmpl w:val="8BE669B2"/>
    <w:lvl w:ilvl="0" w:tplc="5F3605FC">
      <w:start w:val="1"/>
      <w:numFmt w:val="bullet"/>
      <w:lvlText w:val="В"/>
      <w:lvlJc w:val="left"/>
    </w:lvl>
    <w:lvl w:ilvl="1" w:tplc="DBD4F4C4">
      <w:numFmt w:val="decimal"/>
      <w:lvlText w:val=""/>
      <w:lvlJc w:val="left"/>
    </w:lvl>
    <w:lvl w:ilvl="2" w:tplc="A2C87D32">
      <w:numFmt w:val="decimal"/>
      <w:lvlText w:val=""/>
      <w:lvlJc w:val="left"/>
    </w:lvl>
    <w:lvl w:ilvl="3" w:tplc="83605C98">
      <w:numFmt w:val="decimal"/>
      <w:lvlText w:val=""/>
      <w:lvlJc w:val="left"/>
    </w:lvl>
    <w:lvl w:ilvl="4" w:tplc="B4244D76">
      <w:numFmt w:val="decimal"/>
      <w:lvlText w:val=""/>
      <w:lvlJc w:val="left"/>
    </w:lvl>
    <w:lvl w:ilvl="5" w:tplc="20B0670C">
      <w:numFmt w:val="decimal"/>
      <w:lvlText w:val=""/>
      <w:lvlJc w:val="left"/>
    </w:lvl>
    <w:lvl w:ilvl="6" w:tplc="C48E106E">
      <w:numFmt w:val="decimal"/>
      <w:lvlText w:val=""/>
      <w:lvlJc w:val="left"/>
    </w:lvl>
    <w:lvl w:ilvl="7" w:tplc="A56816D6">
      <w:numFmt w:val="decimal"/>
      <w:lvlText w:val=""/>
      <w:lvlJc w:val="left"/>
    </w:lvl>
    <w:lvl w:ilvl="8" w:tplc="5DBC88A0">
      <w:numFmt w:val="decimal"/>
      <w:lvlText w:val=""/>
      <w:lvlJc w:val="left"/>
    </w:lvl>
  </w:abstractNum>
  <w:abstractNum w:abstractNumId="3">
    <w:nsid w:val="00000F3E"/>
    <w:multiLevelType w:val="hybridMultilevel"/>
    <w:tmpl w:val="612A2512"/>
    <w:lvl w:ilvl="0" w:tplc="849243A8">
      <w:start w:val="1"/>
      <w:numFmt w:val="bullet"/>
      <w:lvlText w:val="•"/>
      <w:lvlJc w:val="left"/>
    </w:lvl>
    <w:lvl w:ilvl="1" w:tplc="D6AE83A0">
      <w:numFmt w:val="decimal"/>
      <w:lvlText w:val=""/>
      <w:lvlJc w:val="left"/>
    </w:lvl>
    <w:lvl w:ilvl="2" w:tplc="1FCAFE6A">
      <w:numFmt w:val="decimal"/>
      <w:lvlText w:val=""/>
      <w:lvlJc w:val="left"/>
    </w:lvl>
    <w:lvl w:ilvl="3" w:tplc="AE86E9E8">
      <w:numFmt w:val="decimal"/>
      <w:lvlText w:val=""/>
      <w:lvlJc w:val="left"/>
    </w:lvl>
    <w:lvl w:ilvl="4" w:tplc="15B08092">
      <w:numFmt w:val="decimal"/>
      <w:lvlText w:val=""/>
      <w:lvlJc w:val="left"/>
    </w:lvl>
    <w:lvl w:ilvl="5" w:tplc="D75C9548">
      <w:numFmt w:val="decimal"/>
      <w:lvlText w:val=""/>
      <w:lvlJc w:val="left"/>
    </w:lvl>
    <w:lvl w:ilvl="6" w:tplc="8496F63C">
      <w:numFmt w:val="decimal"/>
      <w:lvlText w:val=""/>
      <w:lvlJc w:val="left"/>
    </w:lvl>
    <w:lvl w:ilvl="7" w:tplc="EFA06174">
      <w:numFmt w:val="decimal"/>
      <w:lvlText w:val=""/>
      <w:lvlJc w:val="left"/>
    </w:lvl>
    <w:lvl w:ilvl="8" w:tplc="336C00AA">
      <w:numFmt w:val="decimal"/>
      <w:lvlText w:val=""/>
      <w:lvlJc w:val="left"/>
    </w:lvl>
  </w:abstractNum>
  <w:abstractNum w:abstractNumId="4">
    <w:nsid w:val="000012DB"/>
    <w:multiLevelType w:val="hybridMultilevel"/>
    <w:tmpl w:val="BD32A1C2"/>
    <w:lvl w:ilvl="0" w:tplc="0B44A254">
      <w:start w:val="1"/>
      <w:numFmt w:val="bullet"/>
      <w:lvlText w:val="в"/>
      <w:lvlJc w:val="left"/>
    </w:lvl>
    <w:lvl w:ilvl="1" w:tplc="0FF4666E">
      <w:numFmt w:val="decimal"/>
      <w:lvlText w:val=""/>
      <w:lvlJc w:val="left"/>
    </w:lvl>
    <w:lvl w:ilvl="2" w:tplc="FA903434">
      <w:numFmt w:val="decimal"/>
      <w:lvlText w:val=""/>
      <w:lvlJc w:val="left"/>
    </w:lvl>
    <w:lvl w:ilvl="3" w:tplc="0728EE2E">
      <w:numFmt w:val="decimal"/>
      <w:lvlText w:val=""/>
      <w:lvlJc w:val="left"/>
    </w:lvl>
    <w:lvl w:ilvl="4" w:tplc="19FE8EE8">
      <w:numFmt w:val="decimal"/>
      <w:lvlText w:val=""/>
      <w:lvlJc w:val="left"/>
    </w:lvl>
    <w:lvl w:ilvl="5" w:tplc="FFC606D4">
      <w:numFmt w:val="decimal"/>
      <w:lvlText w:val=""/>
      <w:lvlJc w:val="left"/>
    </w:lvl>
    <w:lvl w:ilvl="6" w:tplc="42307D62">
      <w:numFmt w:val="decimal"/>
      <w:lvlText w:val=""/>
      <w:lvlJc w:val="left"/>
    </w:lvl>
    <w:lvl w:ilvl="7" w:tplc="899472FA">
      <w:numFmt w:val="decimal"/>
      <w:lvlText w:val=""/>
      <w:lvlJc w:val="left"/>
    </w:lvl>
    <w:lvl w:ilvl="8" w:tplc="6AEC53B6">
      <w:numFmt w:val="decimal"/>
      <w:lvlText w:val=""/>
      <w:lvlJc w:val="left"/>
    </w:lvl>
  </w:abstractNum>
  <w:abstractNum w:abstractNumId="5">
    <w:nsid w:val="0000153C"/>
    <w:multiLevelType w:val="hybridMultilevel"/>
    <w:tmpl w:val="086EA00E"/>
    <w:lvl w:ilvl="0" w:tplc="B8BA605E">
      <w:start w:val="4"/>
      <w:numFmt w:val="decimal"/>
      <w:lvlText w:val="%1"/>
      <w:lvlJc w:val="left"/>
    </w:lvl>
    <w:lvl w:ilvl="1" w:tplc="64EC3E32">
      <w:numFmt w:val="decimal"/>
      <w:lvlText w:val=""/>
      <w:lvlJc w:val="left"/>
    </w:lvl>
    <w:lvl w:ilvl="2" w:tplc="6476A352">
      <w:numFmt w:val="decimal"/>
      <w:lvlText w:val=""/>
      <w:lvlJc w:val="left"/>
    </w:lvl>
    <w:lvl w:ilvl="3" w:tplc="0CCAF0E4">
      <w:numFmt w:val="decimal"/>
      <w:lvlText w:val=""/>
      <w:lvlJc w:val="left"/>
    </w:lvl>
    <w:lvl w:ilvl="4" w:tplc="01EACB30">
      <w:numFmt w:val="decimal"/>
      <w:lvlText w:val=""/>
      <w:lvlJc w:val="left"/>
    </w:lvl>
    <w:lvl w:ilvl="5" w:tplc="6ACC7BFA">
      <w:numFmt w:val="decimal"/>
      <w:lvlText w:val=""/>
      <w:lvlJc w:val="left"/>
    </w:lvl>
    <w:lvl w:ilvl="6" w:tplc="B386D26E">
      <w:numFmt w:val="decimal"/>
      <w:lvlText w:val=""/>
      <w:lvlJc w:val="left"/>
    </w:lvl>
    <w:lvl w:ilvl="7" w:tplc="3FD4045C">
      <w:numFmt w:val="decimal"/>
      <w:lvlText w:val=""/>
      <w:lvlJc w:val="left"/>
    </w:lvl>
    <w:lvl w:ilvl="8" w:tplc="BDDE88E2">
      <w:numFmt w:val="decimal"/>
      <w:lvlText w:val=""/>
      <w:lvlJc w:val="left"/>
    </w:lvl>
  </w:abstractNum>
  <w:abstractNum w:abstractNumId="6">
    <w:nsid w:val="000026E9"/>
    <w:multiLevelType w:val="hybridMultilevel"/>
    <w:tmpl w:val="7B1A19DE"/>
    <w:lvl w:ilvl="0" w:tplc="AB707A92">
      <w:start w:val="1"/>
      <w:numFmt w:val="bullet"/>
      <w:lvlText w:val=""/>
      <w:lvlJc w:val="left"/>
    </w:lvl>
    <w:lvl w:ilvl="1" w:tplc="DA28BEDC">
      <w:numFmt w:val="decimal"/>
      <w:lvlText w:val=""/>
      <w:lvlJc w:val="left"/>
    </w:lvl>
    <w:lvl w:ilvl="2" w:tplc="811C8F38">
      <w:numFmt w:val="decimal"/>
      <w:lvlText w:val=""/>
      <w:lvlJc w:val="left"/>
    </w:lvl>
    <w:lvl w:ilvl="3" w:tplc="CB16B86C">
      <w:numFmt w:val="decimal"/>
      <w:lvlText w:val=""/>
      <w:lvlJc w:val="left"/>
    </w:lvl>
    <w:lvl w:ilvl="4" w:tplc="7CA8B8D8">
      <w:numFmt w:val="decimal"/>
      <w:lvlText w:val=""/>
      <w:lvlJc w:val="left"/>
    </w:lvl>
    <w:lvl w:ilvl="5" w:tplc="E09A25B2">
      <w:numFmt w:val="decimal"/>
      <w:lvlText w:val=""/>
      <w:lvlJc w:val="left"/>
    </w:lvl>
    <w:lvl w:ilvl="6" w:tplc="94E220C0">
      <w:numFmt w:val="decimal"/>
      <w:lvlText w:val=""/>
      <w:lvlJc w:val="left"/>
    </w:lvl>
    <w:lvl w:ilvl="7" w:tplc="D9FAE1A4">
      <w:numFmt w:val="decimal"/>
      <w:lvlText w:val=""/>
      <w:lvlJc w:val="left"/>
    </w:lvl>
    <w:lvl w:ilvl="8" w:tplc="DAAA3E38">
      <w:numFmt w:val="decimal"/>
      <w:lvlText w:val=""/>
      <w:lvlJc w:val="left"/>
    </w:lvl>
  </w:abstractNum>
  <w:abstractNum w:abstractNumId="7">
    <w:nsid w:val="00002EA6"/>
    <w:multiLevelType w:val="hybridMultilevel"/>
    <w:tmpl w:val="FBB84A3A"/>
    <w:lvl w:ilvl="0" w:tplc="0958E398">
      <w:start w:val="1"/>
      <w:numFmt w:val="bullet"/>
      <w:lvlText w:val="•"/>
      <w:lvlJc w:val="left"/>
    </w:lvl>
    <w:lvl w:ilvl="1" w:tplc="D56AFE20">
      <w:numFmt w:val="decimal"/>
      <w:lvlText w:val=""/>
      <w:lvlJc w:val="left"/>
    </w:lvl>
    <w:lvl w:ilvl="2" w:tplc="DE422B04">
      <w:numFmt w:val="decimal"/>
      <w:lvlText w:val=""/>
      <w:lvlJc w:val="left"/>
    </w:lvl>
    <w:lvl w:ilvl="3" w:tplc="B0260EA8">
      <w:numFmt w:val="decimal"/>
      <w:lvlText w:val=""/>
      <w:lvlJc w:val="left"/>
    </w:lvl>
    <w:lvl w:ilvl="4" w:tplc="99B2D620">
      <w:numFmt w:val="decimal"/>
      <w:lvlText w:val=""/>
      <w:lvlJc w:val="left"/>
    </w:lvl>
    <w:lvl w:ilvl="5" w:tplc="492C9256">
      <w:numFmt w:val="decimal"/>
      <w:lvlText w:val=""/>
      <w:lvlJc w:val="left"/>
    </w:lvl>
    <w:lvl w:ilvl="6" w:tplc="5D3C554E">
      <w:numFmt w:val="decimal"/>
      <w:lvlText w:val=""/>
      <w:lvlJc w:val="left"/>
    </w:lvl>
    <w:lvl w:ilvl="7" w:tplc="1DA6CA66">
      <w:numFmt w:val="decimal"/>
      <w:lvlText w:val=""/>
      <w:lvlJc w:val="left"/>
    </w:lvl>
    <w:lvl w:ilvl="8" w:tplc="3A54017E">
      <w:numFmt w:val="decimal"/>
      <w:lvlText w:val=""/>
      <w:lvlJc w:val="left"/>
    </w:lvl>
  </w:abstractNum>
  <w:abstractNum w:abstractNumId="8">
    <w:nsid w:val="0000390C"/>
    <w:multiLevelType w:val="hybridMultilevel"/>
    <w:tmpl w:val="5C0CD5C0"/>
    <w:lvl w:ilvl="0" w:tplc="D63C3E78">
      <w:start w:val="1"/>
      <w:numFmt w:val="bullet"/>
      <w:lvlText w:val="В"/>
      <w:lvlJc w:val="left"/>
    </w:lvl>
    <w:lvl w:ilvl="1" w:tplc="15CCB72A">
      <w:numFmt w:val="decimal"/>
      <w:lvlText w:val=""/>
      <w:lvlJc w:val="left"/>
    </w:lvl>
    <w:lvl w:ilvl="2" w:tplc="35902F74">
      <w:numFmt w:val="decimal"/>
      <w:lvlText w:val=""/>
      <w:lvlJc w:val="left"/>
    </w:lvl>
    <w:lvl w:ilvl="3" w:tplc="C35C1DC8">
      <w:numFmt w:val="decimal"/>
      <w:lvlText w:val=""/>
      <w:lvlJc w:val="left"/>
    </w:lvl>
    <w:lvl w:ilvl="4" w:tplc="F9E6B7FE">
      <w:numFmt w:val="decimal"/>
      <w:lvlText w:val=""/>
      <w:lvlJc w:val="left"/>
    </w:lvl>
    <w:lvl w:ilvl="5" w:tplc="F926C324">
      <w:numFmt w:val="decimal"/>
      <w:lvlText w:val=""/>
      <w:lvlJc w:val="left"/>
    </w:lvl>
    <w:lvl w:ilvl="6" w:tplc="B9B6EB1A">
      <w:numFmt w:val="decimal"/>
      <w:lvlText w:val=""/>
      <w:lvlJc w:val="left"/>
    </w:lvl>
    <w:lvl w:ilvl="7" w:tplc="CEBEF3EE">
      <w:numFmt w:val="decimal"/>
      <w:lvlText w:val=""/>
      <w:lvlJc w:val="left"/>
    </w:lvl>
    <w:lvl w:ilvl="8" w:tplc="B31A6A10">
      <w:numFmt w:val="decimal"/>
      <w:lvlText w:val=""/>
      <w:lvlJc w:val="left"/>
    </w:lvl>
  </w:abstractNum>
  <w:abstractNum w:abstractNumId="9">
    <w:nsid w:val="000041BB"/>
    <w:multiLevelType w:val="hybridMultilevel"/>
    <w:tmpl w:val="4A065F5C"/>
    <w:lvl w:ilvl="0" w:tplc="E3B4F9A4">
      <w:start w:val="1"/>
      <w:numFmt w:val="bullet"/>
      <w:lvlText w:val="В"/>
      <w:lvlJc w:val="left"/>
    </w:lvl>
    <w:lvl w:ilvl="1" w:tplc="920AED60">
      <w:numFmt w:val="decimal"/>
      <w:lvlText w:val=""/>
      <w:lvlJc w:val="left"/>
    </w:lvl>
    <w:lvl w:ilvl="2" w:tplc="35A67508">
      <w:numFmt w:val="decimal"/>
      <w:lvlText w:val=""/>
      <w:lvlJc w:val="left"/>
    </w:lvl>
    <w:lvl w:ilvl="3" w:tplc="1BA29A5E">
      <w:numFmt w:val="decimal"/>
      <w:lvlText w:val=""/>
      <w:lvlJc w:val="left"/>
    </w:lvl>
    <w:lvl w:ilvl="4" w:tplc="AD9A9968">
      <w:numFmt w:val="decimal"/>
      <w:lvlText w:val=""/>
      <w:lvlJc w:val="left"/>
    </w:lvl>
    <w:lvl w:ilvl="5" w:tplc="BE020A64">
      <w:numFmt w:val="decimal"/>
      <w:lvlText w:val=""/>
      <w:lvlJc w:val="left"/>
    </w:lvl>
    <w:lvl w:ilvl="6" w:tplc="F7A4045E">
      <w:numFmt w:val="decimal"/>
      <w:lvlText w:val=""/>
      <w:lvlJc w:val="left"/>
    </w:lvl>
    <w:lvl w:ilvl="7" w:tplc="C46E4DC0">
      <w:numFmt w:val="decimal"/>
      <w:lvlText w:val=""/>
      <w:lvlJc w:val="left"/>
    </w:lvl>
    <w:lvl w:ilvl="8" w:tplc="37D07C3C">
      <w:numFmt w:val="decimal"/>
      <w:lvlText w:val=""/>
      <w:lvlJc w:val="left"/>
    </w:lvl>
  </w:abstractNum>
  <w:abstractNum w:abstractNumId="10">
    <w:nsid w:val="00007E87"/>
    <w:multiLevelType w:val="hybridMultilevel"/>
    <w:tmpl w:val="CA2C6E8E"/>
    <w:lvl w:ilvl="0" w:tplc="DF08B03E">
      <w:start w:val="1"/>
      <w:numFmt w:val="bullet"/>
      <w:lvlText w:val="и"/>
      <w:lvlJc w:val="left"/>
    </w:lvl>
    <w:lvl w:ilvl="1" w:tplc="D29AE5D2">
      <w:start w:val="1"/>
      <w:numFmt w:val="bullet"/>
      <w:lvlText w:val="В"/>
      <w:lvlJc w:val="left"/>
    </w:lvl>
    <w:lvl w:ilvl="2" w:tplc="312CBA2A">
      <w:numFmt w:val="decimal"/>
      <w:lvlText w:val=""/>
      <w:lvlJc w:val="left"/>
    </w:lvl>
    <w:lvl w:ilvl="3" w:tplc="5BDA4E18">
      <w:numFmt w:val="decimal"/>
      <w:lvlText w:val=""/>
      <w:lvlJc w:val="left"/>
    </w:lvl>
    <w:lvl w:ilvl="4" w:tplc="675A5C6C">
      <w:numFmt w:val="decimal"/>
      <w:lvlText w:val=""/>
      <w:lvlJc w:val="left"/>
    </w:lvl>
    <w:lvl w:ilvl="5" w:tplc="317494F8">
      <w:numFmt w:val="decimal"/>
      <w:lvlText w:val=""/>
      <w:lvlJc w:val="left"/>
    </w:lvl>
    <w:lvl w:ilvl="6" w:tplc="706EC536">
      <w:numFmt w:val="decimal"/>
      <w:lvlText w:val=""/>
      <w:lvlJc w:val="left"/>
    </w:lvl>
    <w:lvl w:ilvl="7" w:tplc="3E3C0EDE">
      <w:numFmt w:val="decimal"/>
      <w:lvlText w:val=""/>
      <w:lvlJc w:val="left"/>
    </w:lvl>
    <w:lvl w:ilvl="8" w:tplc="BB86BE26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6EF"/>
    <w:rsid w:val="00140739"/>
    <w:rsid w:val="003921FF"/>
    <w:rsid w:val="008A7FB1"/>
    <w:rsid w:val="00B754CA"/>
    <w:rsid w:val="00D44638"/>
    <w:rsid w:val="00E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2022-05-30T14:23:00Z</dcterms:created>
  <dcterms:modified xsi:type="dcterms:W3CDTF">2022-05-30T14:23:00Z</dcterms:modified>
</cp:coreProperties>
</file>